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504" w:rsidRPr="00223473" w:rsidRDefault="00516504" w:rsidP="00223473">
      <w:pPr>
        <w:spacing w:line="480" w:lineRule="auto"/>
        <w:jc w:val="both"/>
        <w:rPr>
          <w:rFonts w:ascii="Times New Roman" w:hAnsi="Times New Roman" w:cs="Times New Roman"/>
          <w:sz w:val="24"/>
          <w:szCs w:val="24"/>
        </w:rPr>
      </w:pPr>
      <w:r w:rsidRPr="00223473">
        <w:rPr>
          <w:rFonts w:ascii="Times New Roman" w:hAnsi="Times New Roman" w:cs="Times New Roman"/>
          <w:sz w:val="24"/>
          <w:szCs w:val="24"/>
        </w:rPr>
        <w:t>Name:</w:t>
      </w:r>
    </w:p>
    <w:p w:rsidR="00516504" w:rsidRPr="00223473" w:rsidRDefault="00516504" w:rsidP="00223473">
      <w:pPr>
        <w:spacing w:line="480" w:lineRule="auto"/>
        <w:jc w:val="both"/>
        <w:rPr>
          <w:rFonts w:ascii="Times New Roman" w:hAnsi="Times New Roman" w:cs="Times New Roman"/>
          <w:sz w:val="24"/>
          <w:szCs w:val="24"/>
        </w:rPr>
      </w:pPr>
      <w:r w:rsidRPr="00223473">
        <w:rPr>
          <w:rFonts w:ascii="Times New Roman" w:hAnsi="Times New Roman" w:cs="Times New Roman"/>
          <w:sz w:val="24"/>
          <w:szCs w:val="24"/>
        </w:rPr>
        <w:t>Tutor:</w:t>
      </w:r>
    </w:p>
    <w:p w:rsidR="00516504" w:rsidRPr="00223473" w:rsidRDefault="00516504" w:rsidP="00223473">
      <w:pPr>
        <w:spacing w:line="480" w:lineRule="auto"/>
        <w:jc w:val="both"/>
        <w:rPr>
          <w:rFonts w:ascii="Times New Roman" w:hAnsi="Times New Roman" w:cs="Times New Roman"/>
          <w:sz w:val="24"/>
          <w:szCs w:val="24"/>
        </w:rPr>
      </w:pPr>
      <w:r w:rsidRPr="00223473">
        <w:rPr>
          <w:rFonts w:ascii="Times New Roman" w:hAnsi="Times New Roman" w:cs="Times New Roman"/>
          <w:sz w:val="24"/>
          <w:szCs w:val="24"/>
        </w:rPr>
        <w:t>Course</w:t>
      </w:r>
    </w:p>
    <w:p w:rsidR="00516504" w:rsidRPr="00223473" w:rsidRDefault="00516504" w:rsidP="00223473">
      <w:pPr>
        <w:spacing w:line="480" w:lineRule="auto"/>
        <w:jc w:val="both"/>
        <w:rPr>
          <w:rFonts w:ascii="Times New Roman" w:hAnsi="Times New Roman" w:cs="Times New Roman"/>
          <w:sz w:val="24"/>
          <w:szCs w:val="24"/>
        </w:rPr>
      </w:pPr>
      <w:r w:rsidRPr="00223473">
        <w:rPr>
          <w:rFonts w:ascii="Times New Roman" w:hAnsi="Times New Roman" w:cs="Times New Roman"/>
          <w:sz w:val="24"/>
          <w:szCs w:val="24"/>
        </w:rPr>
        <w:t>Date:</w:t>
      </w:r>
    </w:p>
    <w:p w:rsidR="00516504" w:rsidRPr="00223473" w:rsidRDefault="00BC2969" w:rsidP="00223473">
      <w:pPr>
        <w:spacing w:line="480" w:lineRule="auto"/>
        <w:jc w:val="center"/>
        <w:rPr>
          <w:rFonts w:ascii="Times New Roman" w:hAnsi="Times New Roman" w:cs="Times New Roman"/>
          <w:b/>
          <w:sz w:val="24"/>
          <w:szCs w:val="24"/>
        </w:rPr>
      </w:pPr>
      <w:r w:rsidRPr="00223473">
        <w:rPr>
          <w:rFonts w:ascii="Times New Roman" w:hAnsi="Times New Roman" w:cs="Times New Roman"/>
          <w:b/>
          <w:sz w:val="24"/>
          <w:szCs w:val="24"/>
        </w:rPr>
        <w:t>Solidarity and Difference</w:t>
      </w:r>
    </w:p>
    <w:p w:rsidR="005F610A" w:rsidRPr="00856095" w:rsidRDefault="005F610A" w:rsidP="00856095">
      <w:pPr>
        <w:spacing w:line="480" w:lineRule="auto"/>
        <w:ind w:firstLine="720"/>
        <w:jc w:val="both"/>
        <w:rPr>
          <w:rFonts w:ascii="Times New Roman" w:hAnsi="Times New Roman" w:cs="Times New Roman"/>
          <w:b/>
          <w:i/>
          <w:sz w:val="24"/>
          <w:szCs w:val="24"/>
        </w:rPr>
      </w:pPr>
      <w:r w:rsidRPr="00856095">
        <w:rPr>
          <w:rFonts w:ascii="Times New Roman" w:hAnsi="Times New Roman" w:cs="Times New Roman"/>
          <w:b/>
          <w:i/>
          <w:sz w:val="24"/>
          <w:szCs w:val="24"/>
        </w:rPr>
        <w:t>Collective Bargain</w:t>
      </w:r>
    </w:p>
    <w:p w:rsidR="00EB5B1E" w:rsidRPr="00EB5B1E" w:rsidRDefault="00EB5B1E" w:rsidP="00856095">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Of late historians in the US have produced several significant synthetic works that explain the decline of labor. </w:t>
      </w:r>
      <w:r w:rsidR="00026F2F" w:rsidRPr="00EB5B1E">
        <w:rPr>
          <w:rFonts w:ascii="Times New Roman" w:hAnsi="Times New Roman" w:cs="Times New Roman"/>
          <w:sz w:val="24"/>
          <w:szCs w:val="24"/>
        </w:rPr>
        <w:t>Lichtenstein's scholarly h</w:t>
      </w:r>
      <w:r w:rsidR="00026F2F">
        <w:rPr>
          <w:rFonts w:ascii="Times New Roman" w:hAnsi="Times New Roman" w:cs="Times New Roman"/>
          <w:sz w:val="24"/>
          <w:szCs w:val="24"/>
        </w:rPr>
        <w:t>istory of labor's past decades</w:t>
      </w:r>
      <w:r w:rsidR="00026F2F" w:rsidRPr="00EB5B1E">
        <w:rPr>
          <w:rFonts w:ascii="Times New Roman" w:hAnsi="Times New Roman" w:cs="Times New Roman"/>
          <w:sz w:val="24"/>
          <w:szCs w:val="24"/>
        </w:rPr>
        <w:t xml:space="preserve"> </w:t>
      </w:r>
      <w:r w:rsidR="00026F2F">
        <w:rPr>
          <w:rFonts w:ascii="Times New Roman" w:hAnsi="Times New Roman" w:cs="Times New Roman"/>
          <w:sz w:val="24"/>
          <w:szCs w:val="24"/>
        </w:rPr>
        <w:t>came i</w:t>
      </w:r>
      <w:r w:rsidRPr="00EB5B1E">
        <w:rPr>
          <w:rFonts w:ascii="Times New Roman" w:hAnsi="Times New Roman" w:cs="Times New Roman"/>
          <w:sz w:val="24"/>
          <w:szCs w:val="24"/>
        </w:rPr>
        <w:t>nto th</w:t>
      </w:r>
      <w:r w:rsidR="00026F2F">
        <w:rPr>
          <w:rFonts w:ascii="Times New Roman" w:hAnsi="Times New Roman" w:cs="Times New Roman"/>
          <w:sz w:val="24"/>
          <w:szCs w:val="24"/>
        </w:rPr>
        <w:t>is unwelcoming landscape state of the Union</w:t>
      </w:r>
      <w:r w:rsidRPr="00EB5B1E">
        <w:rPr>
          <w:rFonts w:ascii="Times New Roman" w:hAnsi="Times New Roman" w:cs="Times New Roman"/>
          <w:sz w:val="24"/>
          <w:szCs w:val="24"/>
        </w:rPr>
        <w:t>. In his book, he rai</w:t>
      </w:r>
      <w:r w:rsidR="0031495C">
        <w:rPr>
          <w:rFonts w:ascii="Times New Roman" w:hAnsi="Times New Roman" w:cs="Times New Roman"/>
          <w:sz w:val="24"/>
          <w:szCs w:val="24"/>
        </w:rPr>
        <w:t>ses questions concerning the time, place</w:t>
      </w:r>
      <w:r w:rsidRPr="00EB5B1E">
        <w:rPr>
          <w:rFonts w:ascii="Times New Roman" w:hAnsi="Times New Roman" w:cs="Times New Roman"/>
          <w:sz w:val="24"/>
          <w:szCs w:val="24"/>
        </w:rPr>
        <w:t xml:space="preserve"> and how that is </w:t>
      </w:r>
      <w:r w:rsidR="00200737">
        <w:rPr>
          <w:rFonts w:ascii="Times New Roman" w:hAnsi="Times New Roman" w:cs="Times New Roman"/>
          <w:sz w:val="24"/>
          <w:szCs w:val="24"/>
        </w:rPr>
        <w:t>going to occur again in a time</w:t>
      </w:r>
      <w:r w:rsidRPr="00EB5B1E">
        <w:rPr>
          <w:rFonts w:ascii="Times New Roman" w:hAnsi="Times New Roman" w:cs="Times New Roman"/>
          <w:sz w:val="24"/>
          <w:szCs w:val="24"/>
        </w:rPr>
        <w:t xml:space="preserve"> when "unionism and solidarit</w:t>
      </w:r>
      <w:r w:rsidR="009737EA">
        <w:rPr>
          <w:rFonts w:ascii="Times New Roman" w:hAnsi="Times New Roman" w:cs="Times New Roman"/>
          <w:sz w:val="24"/>
          <w:szCs w:val="24"/>
        </w:rPr>
        <w:t>y does not</w:t>
      </w:r>
      <w:r w:rsidR="008D54F7">
        <w:rPr>
          <w:rFonts w:ascii="Times New Roman" w:hAnsi="Times New Roman" w:cs="Times New Roman"/>
          <w:sz w:val="24"/>
          <w:szCs w:val="24"/>
        </w:rPr>
        <w:t xml:space="preserve"> echo with so large</w:t>
      </w:r>
      <w:r w:rsidRPr="00EB5B1E">
        <w:rPr>
          <w:rFonts w:ascii="Times New Roman" w:hAnsi="Times New Roman" w:cs="Times New Roman"/>
          <w:sz w:val="24"/>
          <w:szCs w:val="24"/>
        </w:rPr>
        <w:t xml:space="preserve"> section of the American </w:t>
      </w:r>
      <w:r w:rsidR="00274FDF" w:rsidRPr="00EB5B1E">
        <w:rPr>
          <w:rFonts w:ascii="Times New Roman" w:hAnsi="Times New Roman" w:cs="Times New Roman"/>
          <w:sz w:val="24"/>
          <w:szCs w:val="24"/>
        </w:rPr>
        <w:t>community</w:t>
      </w:r>
      <w:r w:rsidRPr="00EB5B1E">
        <w:rPr>
          <w:rFonts w:ascii="Times New Roman" w:hAnsi="Times New Roman" w:cs="Times New Roman"/>
          <w:sz w:val="24"/>
          <w:szCs w:val="24"/>
        </w:rPr>
        <w:t xml:space="preserve"> (Lichtenstein 123)." His views concerning this subject are borrowing from both activism and scholarship. In 1996, Lichtenstein assisted in launching </w:t>
      </w:r>
      <w:r w:rsidR="000F5B13" w:rsidRPr="00EB5B1E">
        <w:rPr>
          <w:rFonts w:ascii="Times New Roman" w:hAnsi="Times New Roman" w:cs="Times New Roman"/>
          <w:sz w:val="24"/>
          <w:szCs w:val="24"/>
        </w:rPr>
        <w:t>academics</w:t>
      </w:r>
      <w:r w:rsidRPr="00EB5B1E">
        <w:rPr>
          <w:rFonts w:ascii="Times New Roman" w:hAnsi="Times New Roman" w:cs="Times New Roman"/>
          <w:sz w:val="24"/>
          <w:szCs w:val="24"/>
        </w:rPr>
        <w:t xml:space="preserve">, </w:t>
      </w:r>
      <w:r w:rsidR="000F5B13" w:rsidRPr="00EB5B1E">
        <w:rPr>
          <w:rFonts w:ascii="Times New Roman" w:hAnsi="Times New Roman" w:cs="Times New Roman"/>
          <w:sz w:val="24"/>
          <w:szCs w:val="24"/>
        </w:rPr>
        <w:t>comics</w:t>
      </w:r>
      <w:r w:rsidRPr="00EB5B1E">
        <w:rPr>
          <w:rFonts w:ascii="Times New Roman" w:hAnsi="Times New Roman" w:cs="Times New Roman"/>
          <w:sz w:val="24"/>
          <w:szCs w:val="24"/>
        </w:rPr>
        <w:t xml:space="preserve">, and </w:t>
      </w:r>
      <w:r w:rsidR="000F5B13" w:rsidRPr="00EB5B1E">
        <w:rPr>
          <w:rFonts w:ascii="Times New Roman" w:hAnsi="Times New Roman" w:cs="Times New Roman"/>
          <w:sz w:val="24"/>
          <w:szCs w:val="24"/>
        </w:rPr>
        <w:t>au</w:t>
      </w:r>
      <w:r w:rsidR="000F5B13">
        <w:rPr>
          <w:rFonts w:ascii="Times New Roman" w:hAnsi="Times New Roman" w:cs="Times New Roman"/>
          <w:sz w:val="24"/>
          <w:szCs w:val="24"/>
        </w:rPr>
        <w:t>thors</w:t>
      </w:r>
      <w:r w:rsidR="00C33A8C">
        <w:rPr>
          <w:rFonts w:ascii="Times New Roman" w:hAnsi="Times New Roman" w:cs="Times New Roman"/>
          <w:sz w:val="24"/>
          <w:szCs w:val="24"/>
        </w:rPr>
        <w:t xml:space="preserve"> for social justice</w:t>
      </w:r>
      <w:r w:rsidRPr="00EB5B1E">
        <w:rPr>
          <w:rFonts w:ascii="Times New Roman" w:hAnsi="Times New Roman" w:cs="Times New Roman"/>
          <w:sz w:val="24"/>
          <w:szCs w:val="24"/>
        </w:rPr>
        <w:t xml:space="preserve"> which was a campus-based labor support network. Via the union, he was able to aid teach-ins and protests concerning worker's rights and join</w:t>
      </w:r>
      <w:r w:rsidR="009F7C7E">
        <w:rPr>
          <w:rFonts w:ascii="Times New Roman" w:hAnsi="Times New Roman" w:cs="Times New Roman"/>
          <w:sz w:val="24"/>
          <w:szCs w:val="24"/>
        </w:rPr>
        <w:t xml:space="preserve">ed hands with </w:t>
      </w:r>
      <w:r w:rsidRPr="00EB5B1E">
        <w:rPr>
          <w:rFonts w:ascii="Times New Roman" w:hAnsi="Times New Roman" w:cs="Times New Roman"/>
          <w:sz w:val="24"/>
          <w:szCs w:val="24"/>
        </w:rPr>
        <w:t>John Sweeney</w:t>
      </w:r>
      <w:r w:rsidR="00736060">
        <w:rPr>
          <w:rFonts w:ascii="Times New Roman" w:hAnsi="Times New Roman" w:cs="Times New Roman"/>
          <w:sz w:val="24"/>
          <w:szCs w:val="24"/>
        </w:rPr>
        <w:t xml:space="preserve"> the President of AFL-CIO</w:t>
      </w:r>
      <w:r w:rsidRPr="00EB5B1E">
        <w:rPr>
          <w:rFonts w:ascii="Times New Roman" w:hAnsi="Times New Roman" w:cs="Times New Roman"/>
          <w:sz w:val="24"/>
          <w:szCs w:val="24"/>
        </w:rPr>
        <w:t xml:space="preserve"> to re-</w:t>
      </w:r>
      <w:r w:rsidR="00333DD7" w:rsidRPr="00EB5B1E">
        <w:rPr>
          <w:rFonts w:ascii="Times New Roman" w:hAnsi="Times New Roman" w:cs="Times New Roman"/>
          <w:sz w:val="24"/>
          <w:szCs w:val="24"/>
        </w:rPr>
        <w:t>launch</w:t>
      </w:r>
      <w:r w:rsidRPr="00EB5B1E">
        <w:rPr>
          <w:rFonts w:ascii="Times New Roman" w:hAnsi="Times New Roman" w:cs="Times New Roman"/>
          <w:sz w:val="24"/>
          <w:szCs w:val="24"/>
        </w:rPr>
        <w:t xml:space="preserve"> connections between </w:t>
      </w:r>
      <w:r w:rsidR="00BF64F7">
        <w:rPr>
          <w:rFonts w:ascii="Times New Roman" w:hAnsi="Times New Roman" w:cs="Times New Roman"/>
          <w:sz w:val="24"/>
          <w:szCs w:val="24"/>
        </w:rPr>
        <w:t xml:space="preserve">intellectuals and unions </w:t>
      </w:r>
      <w:r w:rsidRPr="00EB5B1E">
        <w:rPr>
          <w:rFonts w:ascii="Times New Roman" w:hAnsi="Times New Roman" w:cs="Times New Roman"/>
          <w:sz w:val="24"/>
          <w:szCs w:val="24"/>
        </w:rPr>
        <w:t xml:space="preserve">which might assist labor to </w:t>
      </w:r>
      <w:r w:rsidR="00A0736B" w:rsidRPr="00EB5B1E">
        <w:rPr>
          <w:rFonts w:ascii="Times New Roman" w:hAnsi="Times New Roman" w:cs="Times New Roman"/>
          <w:sz w:val="24"/>
          <w:szCs w:val="24"/>
        </w:rPr>
        <w:t>develop</w:t>
      </w:r>
      <w:r w:rsidRPr="00EB5B1E">
        <w:rPr>
          <w:rFonts w:ascii="Times New Roman" w:hAnsi="Times New Roman" w:cs="Times New Roman"/>
          <w:sz w:val="24"/>
          <w:szCs w:val="24"/>
        </w:rPr>
        <w:t xml:space="preserve"> </w:t>
      </w:r>
      <w:r w:rsidR="00A0736B">
        <w:rPr>
          <w:rFonts w:ascii="Times New Roman" w:hAnsi="Times New Roman" w:cs="Times New Roman"/>
          <w:sz w:val="24"/>
          <w:szCs w:val="24"/>
        </w:rPr>
        <w:t xml:space="preserve">into </w:t>
      </w:r>
      <w:r w:rsidRPr="00EB5B1E">
        <w:rPr>
          <w:rFonts w:ascii="Times New Roman" w:hAnsi="Times New Roman" w:cs="Times New Roman"/>
          <w:sz w:val="24"/>
          <w:szCs w:val="24"/>
        </w:rPr>
        <w:t xml:space="preserve">a more significant </w:t>
      </w:r>
      <w:r w:rsidR="00A0736B" w:rsidRPr="00EB5B1E">
        <w:rPr>
          <w:rFonts w:ascii="Times New Roman" w:hAnsi="Times New Roman" w:cs="Times New Roman"/>
          <w:sz w:val="24"/>
          <w:szCs w:val="24"/>
        </w:rPr>
        <w:t>vigor</w:t>
      </w:r>
      <w:r w:rsidRPr="00EB5B1E">
        <w:rPr>
          <w:rFonts w:ascii="Times New Roman" w:hAnsi="Times New Roman" w:cs="Times New Roman"/>
          <w:sz w:val="24"/>
          <w:szCs w:val="24"/>
        </w:rPr>
        <w:t xml:space="preserve"> in a democratic society.</w:t>
      </w:r>
    </w:p>
    <w:p w:rsidR="00EB5B1E" w:rsidRPr="00EB5B1E" w:rsidRDefault="00EB5B1E" w:rsidP="003A7D5C">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In line with Lichtenstein's </w:t>
      </w:r>
      <w:r w:rsidR="003030F1" w:rsidRPr="00EB5B1E">
        <w:rPr>
          <w:rFonts w:ascii="Times New Roman" w:hAnsi="Times New Roman" w:cs="Times New Roman"/>
          <w:sz w:val="24"/>
          <w:szCs w:val="24"/>
        </w:rPr>
        <w:t>undertaking</w:t>
      </w:r>
      <w:r w:rsidRPr="00EB5B1E">
        <w:rPr>
          <w:rFonts w:ascii="Times New Roman" w:hAnsi="Times New Roman" w:cs="Times New Roman"/>
          <w:sz w:val="24"/>
          <w:szCs w:val="24"/>
        </w:rPr>
        <w:t xml:space="preserve">, were the hopes to </w:t>
      </w:r>
      <w:r w:rsidR="00E17B5F" w:rsidRPr="00EB5B1E">
        <w:rPr>
          <w:rFonts w:ascii="Times New Roman" w:hAnsi="Times New Roman" w:cs="Times New Roman"/>
          <w:sz w:val="24"/>
          <w:szCs w:val="24"/>
        </w:rPr>
        <w:t>bring around</w:t>
      </w:r>
      <w:r w:rsidRPr="00EB5B1E">
        <w:rPr>
          <w:rFonts w:ascii="Times New Roman" w:hAnsi="Times New Roman" w:cs="Times New Roman"/>
          <w:sz w:val="24"/>
          <w:szCs w:val="24"/>
        </w:rPr>
        <w:t xml:space="preserve"> interest in what the </w:t>
      </w:r>
      <w:r w:rsidR="00E17B5F" w:rsidRPr="00EB5B1E">
        <w:rPr>
          <w:rFonts w:ascii="Times New Roman" w:hAnsi="Times New Roman" w:cs="Times New Roman"/>
          <w:sz w:val="24"/>
          <w:szCs w:val="24"/>
        </w:rPr>
        <w:t>profuse</w:t>
      </w:r>
      <w:r w:rsidRPr="00EB5B1E">
        <w:rPr>
          <w:rFonts w:ascii="Times New Roman" w:hAnsi="Times New Roman" w:cs="Times New Roman"/>
          <w:sz w:val="24"/>
          <w:szCs w:val="24"/>
        </w:rPr>
        <w:t xml:space="preserve"> </w:t>
      </w:r>
      <w:r w:rsidR="00E17B5F" w:rsidRPr="00EB5B1E">
        <w:rPr>
          <w:rFonts w:ascii="Times New Roman" w:hAnsi="Times New Roman" w:cs="Times New Roman"/>
          <w:sz w:val="24"/>
          <w:szCs w:val="24"/>
        </w:rPr>
        <w:t>campaigners</w:t>
      </w:r>
      <w:r w:rsidRPr="00EB5B1E">
        <w:rPr>
          <w:rFonts w:ascii="Times New Roman" w:hAnsi="Times New Roman" w:cs="Times New Roman"/>
          <w:sz w:val="24"/>
          <w:szCs w:val="24"/>
        </w:rPr>
        <w:t xml:space="preserve"> in politics and </w:t>
      </w:r>
      <w:proofErr w:type="gramStart"/>
      <w:r w:rsidRPr="00EB5B1E">
        <w:rPr>
          <w:rFonts w:ascii="Times New Roman" w:hAnsi="Times New Roman" w:cs="Times New Roman"/>
          <w:sz w:val="24"/>
          <w:szCs w:val="24"/>
        </w:rPr>
        <w:t>academia.</w:t>
      </w:r>
      <w:proofErr w:type="gramEnd"/>
      <w:r w:rsidRPr="00EB5B1E">
        <w:rPr>
          <w:rFonts w:ascii="Times New Roman" w:hAnsi="Times New Roman" w:cs="Times New Roman"/>
          <w:sz w:val="24"/>
          <w:szCs w:val="24"/>
        </w:rPr>
        <w:t xml:space="preserve"> Thus, </w:t>
      </w:r>
      <w:r w:rsidR="00473E29">
        <w:rPr>
          <w:rFonts w:ascii="Times New Roman" w:hAnsi="Times New Roman" w:cs="Times New Roman"/>
          <w:sz w:val="24"/>
          <w:szCs w:val="24"/>
        </w:rPr>
        <w:t xml:space="preserve">the </w:t>
      </w:r>
      <w:r w:rsidRPr="00EB5B1E">
        <w:rPr>
          <w:rFonts w:ascii="Times New Roman" w:hAnsi="Times New Roman" w:cs="Times New Roman"/>
          <w:sz w:val="24"/>
          <w:szCs w:val="24"/>
        </w:rPr>
        <w:t xml:space="preserve">state of the union was </w:t>
      </w:r>
      <w:r w:rsidR="008A67E6" w:rsidRPr="00EB5B1E">
        <w:rPr>
          <w:rFonts w:ascii="Times New Roman" w:hAnsi="Times New Roman" w:cs="Times New Roman"/>
          <w:sz w:val="24"/>
          <w:szCs w:val="24"/>
        </w:rPr>
        <w:t>an</w:t>
      </w:r>
      <w:r w:rsidRPr="00EB5B1E">
        <w:rPr>
          <w:rFonts w:ascii="Times New Roman" w:hAnsi="Times New Roman" w:cs="Times New Roman"/>
          <w:sz w:val="24"/>
          <w:szCs w:val="24"/>
        </w:rPr>
        <w:t xml:space="preserve"> </w:t>
      </w:r>
      <w:r w:rsidR="00863F99">
        <w:rPr>
          <w:rFonts w:ascii="Times New Roman" w:hAnsi="Times New Roman" w:cs="Times New Roman"/>
          <w:sz w:val="24"/>
          <w:szCs w:val="24"/>
        </w:rPr>
        <w:t>account</w:t>
      </w:r>
      <w:r w:rsidRPr="00EB5B1E">
        <w:rPr>
          <w:rFonts w:ascii="Times New Roman" w:hAnsi="Times New Roman" w:cs="Times New Roman"/>
          <w:sz w:val="24"/>
          <w:szCs w:val="24"/>
        </w:rPr>
        <w:t xml:space="preserve"> of the </w:t>
      </w:r>
      <w:r w:rsidR="00576438" w:rsidRPr="00EB5B1E">
        <w:rPr>
          <w:rFonts w:ascii="Times New Roman" w:hAnsi="Times New Roman" w:cs="Times New Roman"/>
          <w:sz w:val="24"/>
          <w:szCs w:val="24"/>
        </w:rPr>
        <w:t>thoughts</w:t>
      </w:r>
      <w:r w:rsidRPr="00EB5B1E">
        <w:rPr>
          <w:rFonts w:ascii="Times New Roman" w:hAnsi="Times New Roman" w:cs="Times New Roman"/>
          <w:sz w:val="24"/>
          <w:szCs w:val="24"/>
        </w:rPr>
        <w:t xml:space="preserve"> concerning labor which </w:t>
      </w:r>
      <w:r w:rsidR="00576438">
        <w:rPr>
          <w:rFonts w:ascii="Times New Roman" w:hAnsi="Times New Roman" w:cs="Times New Roman"/>
          <w:sz w:val="24"/>
          <w:szCs w:val="24"/>
        </w:rPr>
        <w:t>activate</w:t>
      </w:r>
      <w:r w:rsidRPr="00EB5B1E">
        <w:rPr>
          <w:rFonts w:ascii="Times New Roman" w:hAnsi="Times New Roman" w:cs="Times New Roman"/>
          <w:sz w:val="24"/>
          <w:szCs w:val="24"/>
        </w:rPr>
        <w:t xml:space="preserve"> much of the action. </w:t>
      </w:r>
      <w:r w:rsidR="005405F1" w:rsidRPr="00EB5B1E">
        <w:rPr>
          <w:rFonts w:ascii="Times New Roman" w:hAnsi="Times New Roman" w:cs="Times New Roman"/>
          <w:sz w:val="24"/>
          <w:szCs w:val="24"/>
        </w:rPr>
        <w:t>Profession</w:t>
      </w:r>
      <w:r w:rsidRPr="00EB5B1E">
        <w:rPr>
          <w:rFonts w:ascii="Times New Roman" w:hAnsi="Times New Roman" w:cs="Times New Roman"/>
          <w:sz w:val="24"/>
          <w:szCs w:val="24"/>
        </w:rPr>
        <w:t xml:space="preserve"> uni</w:t>
      </w:r>
      <w:r w:rsidR="00917DC5">
        <w:rPr>
          <w:rFonts w:ascii="Times New Roman" w:hAnsi="Times New Roman" w:cs="Times New Roman"/>
          <w:sz w:val="24"/>
          <w:szCs w:val="24"/>
        </w:rPr>
        <w:t>onism required a fascinating group</w:t>
      </w:r>
      <w:r w:rsidRPr="00EB5B1E">
        <w:rPr>
          <w:rFonts w:ascii="Times New Roman" w:hAnsi="Times New Roman" w:cs="Times New Roman"/>
          <w:sz w:val="24"/>
          <w:szCs w:val="24"/>
        </w:rPr>
        <w:t xml:space="preserve"> of institutions and ideas, both governmental and self-made to </w:t>
      </w:r>
      <w:r w:rsidR="002C4D75" w:rsidRPr="00EB5B1E">
        <w:rPr>
          <w:rFonts w:ascii="Times New Roman" w:hAnsi="Times New Roman" w:cs="Times New Roman"/>
          <w:sz w:val="24"/>
          <w:szCs w:val="24"/>
        </w:rPr>
        <w:t>contribute</w:t>
      </w:r>
      <w:r w:rsidRPr="00EB5B1E">
        <w:rPr>
          <w:rFonts w:ascii="Times New Roman" w:hAnsi="Times New Roman" w:cs="Times New Roman"/>
          <w:sz w:val="24"/>
          <w:szCs w:val="24"/>
        </w:rPr>
        <w:t xml:space="preserve"> labor's </w:t>
      </w:r>
      <w:r w:rsidRPr="00EB5B1E">
        <w:rPr>
          <w:rFonts w:ascii="Times New Roman" w:hAnsi="Times New Roman" w:cs="Times New Roman"/>
          <w:sz w:val="24"/>
          <w:szCs w:val="24"/>
        </w:rPr>
        <w:lastRenderedPageBreak/>
        <w:t xml:space="preserve">cause power and </w:t>
      </w:r>
      <w:r w:rsidR="002C4D75" w:rsidRPr="00EB5B1E">
        <w:rPr>
          <w:rFonts w:ascii="Times New Roman" w:hAnsi="Times New Roman" w:cs="Times New Roman"/>
          <w:sz w:val="24"/>
          <w:szCs w:val="24"/>
        </w:rPr>
        <w:t>legality</w:t>
      </w:r>
      <w:r w:rsidRPr="00EB5B1E">
        <w:rPr>
          <w:rFonts w:ascii="Times New Roman" w:hAnsi="Times New Roman" w:cs="Times New Roman"/>
          <w:sz w:val="24"/>
          <w:szCs w:val="24"/>
        </w:rPr>
        <w:t xml:space="preserve"> (Lichtenstein 103). It presents success that enables the unions set up to surpass both econom</w:t>
      </w:r>
      <w:r w:rsidR="00595AD6">
        <w:rPr>
          <w:rFonts w:ascii="Times New Roman" w:hAnsi="Times New Roman" w:cs="Times New Roman"/>
          <w:sz w:val="24"/>
          <w:szCs w:val="24"/>
        </w:rPr>
        <w:t>ic and ethnic divisions that have</w:t>
      </w:r>
      <w:r w:rsidRPr="00EB5B1E">
        <w:rPr>
          <w:rFonts w:ascii="Times New Roman" w:hAnsi="Times New Roman" w:cs="Times New Roman"/>
          <w:sz w:val="24"/>
          <w:szCs w:val="24"/>
        </w:rPr>
        <w:t xml:space="preserve"> always </w:t>
      </w:r>
      <w:r w:rsidR="00595AD6">
        <w:rPr>
          <w:rFonts w:ascii="Times New Roman" w:hAnsi="Times New Roman" w:cs="Times New Roman"/>
          <w:sz w:val="24"/>
          <w:szCs w:val="24"/>
        </w:rPr>
        <w:t xml:space="preserve">been </w:t>
      </w:r>
      <w:r w:rsidR="00595AD6" w:rsidRPr="00EB5B1E">
        <w:rPr>
          <w:rFonts w:ascii="Times New Roman" w:hAnsi="Times New Roman" w:cs="Times New Roman"/>
          <w:sz w:val="24"/>
          <w:szCs w:val="24"/>
        </w:rPr>
        <w:t>contemporaneous</w:t>
      </w:r>
      <w:r w:rsidRPr="00EB5B1E">
        <w:rPr>
          <w:rFonts w:ascii="Times New Roman" w:hAnsi="Times New Roman" w:cs="Times New Roman"/>
          <w:sz w:val="24"/>
          <w:szCs w:val="24"/>
        </w:rPr>
        <w:t xml:space="preserve"> in the </w:t>
      </w:r>
      <w:r w:rsidR="003461F1" w:rsidRPr="00EB5B1E">
        <w:rPr>
          <w:rFonts w:ascii="Times New Roman" w:hAnsi="Times New Roman" w:cs="Times New Roman"/>
          <w:sz w:val="24"/>
          <w:szCs w:val="24"/>
        </w:rPr>
        <w:t>employed</w:t>
      </w:r>
      <w:r w:rsidRPr="00EB5B1E">
        <w:rPr>
          <w:rFonts w:ascii="Times New Roman" w:hAnsi="Times New Roman" w:cs="Times New Roman"/>
          <w:sz w:val="24"/>
          <w:szCs w:val="24"/>
        </w:rPr>
        <w:t xml:space="preserve"> </w:t>
      </w:r>
      <w:r w:rsidR="00F7459D" w:rsidRPr="00EB5B1E">
        <w:rPr>
          <w:rFonts w:ascii="Times New Roman" w:hAnsi="Times New Roman" w:cs="Times New Roman"/>
          <w:sz w:val="24"/>
          <w:szCs w:val="24"/>
        </w:rPr>
        <w:t>people</w:t>
      </w:r>
      <w:r w:rsidRPr="00EB5B1E">
        <w:rPr>
          <w:rFonts w:ascii="Times New Roman" w:hAnsi="Times New Roman" w:cs="Times New Roman"/>
          <w:sz w:val="24"/>
          <w:szCs w:val="24"/>
        </w:rPr>
        <w:t>.</w:t>
      </w:r>
    </w:p>
    <w:p w:rsidR="00EB5B1E" w:rsidRPr="00EB5B1E" w:rsidRDefault="00EB5B1E" w:rsidP="003A7D5C">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Lichtenstein start</w:t>
      </w:r>
      <w:r w:rsidR="0085132E">
        <w:rPr>
          <w:rFonts w:ascii="Times New Roman" w:hAnsi="Times New Roman" w:cs="Times New Roman"/>
          <w:sz w:val="24"/>
          <w:szCs w:val="24"/>
        </w:rPr>
        <w:t xml:space="preserve">s his </w:t>
      </w:r>
      <w:r w:rsidR="00CE3DD8">
        <w:rPr>
          <w:rFonts w:ascii="Times New Roman" w:hAnsi="Times New Roman" w:cs="Times New Roman"/>
          <w:sz w:val="24"/>
          <w:szCs w:val="24"/>
        </w:rPr>
        <w:t>review</w:t>
      </w:r>
      <w:r w:rsidR="0085132E">
        <w:rPr>
          <w:rFonts w:ascii="Times New Roman" w:hAnsi="Times New Roman" w:cs="Times New Roman"/>
          <w:sz w:val="24"/>
          <w:szCs w:val="24"/>
        </w:rPr>
        <w:t xml:space="preserve"> during</w:t>
      </w:r>
      <w:r w:rsidRPr="00EB5B1E">
        <w:rPr>
          <w:rFonts w:ascii="Times New Roman" w:hAnsi="Times New Roman" w:cs="Times New Roman"/>
          <w:sz w:val="24"/>
          <w:szCs w:val="24"/>
        </w:rPr>
        <w:t xml:space="preserve"> the</w:t>
      </w:r>
      <w:r w:rsidR="0085132E">
        <w:rPr>
          <w:rFonts w:ascii="Times New Roman" w:hAnsi="Times New Roman" w:cs="Times New Roman"/>
          <w:sz w:val="24"/>
          <w:szCs w:val="24"/>
        </w:rPr>
        <w:t xml:space="preserve"> </w:t>
      </w:r>
      <w:r w:rsidR="00194EB0">
        <w:rPr>
          <w:rFonts w:ascii="Times New Roman" w:hAnsi="Times New Roman" w:cs="Times New Roman"/>
          <w:sz w:val="24"/>
          <w:szCs w:val="24"/>
        </w:rPr>
        <w:t>Period</w:t>
      </w:r>
      <w:r w:rsidR="0085132E">
        <w:rPr>
          <w:rFonts w:ascii="Times New Roman" w:hAnsi="Times New Roman" w:cs="Times New Roman"/>
          <w:sz w:val="24"/>
          <w:szCs w:val="24"/>
        </w:rPr>
        <w:t xml:space="preserve"> of </w:t>
      </w:r>
      <w:r w:rsidR="0085132E" w:rsidRPr="00EB5B1E">
        <w:rPr>
          <w:rFonts w:ascii="Times New Roman" w:hAnsi="Times New Roman" w:cs="Times New Roman"/>
          <w:sz w:val="24"/>
          <w:szCs w:val="24"/>
        </w:rPr>
        <w:t>Progressive</w:t>
      </w:r>
      <w:r w:rsidR="0085132E">
        <w:rPr>
          <w:rFonts w:ascii="Times New Roman" w:hAnsi="Times New Roman" w:cs="Times New Roman"/>
          <w:sz w:val="24"/>
          <w:szCs w:val="24"/>
        </w:rPr>
        <w:t>ness</w:t>
      </w:r>
      <w:r w:rsidRPr="00EB5B1E">
        <w:rPr>
          <w:rFonts w:ascii="Times New Roman" w:hAnsi="Times New Roman" w:cs="Times New Roman"/>
          <w:sz w:val="24"/>
          <w:szCs w:val="24"/>
        </w:rPr>
        <w:t xml:space="preserve">, which was a period whereby </w:t>
      </w:r>
      <w:r w:rsidR="002F23A9">
        <w:rPr>
          <w:rFonts w:ascii="Times New Roman" w:hAnsi="Times New Roman" w:cs="Times New Roman"/>
          <w:sz w:val="24"/>
          <w:szCs w:val="24"/>
        </w:rPr>
        <w:t>democratization was taking place</w:t>
      </w:r>
      <w:r w:rsidRPr="00EB5B1E">
        <w:rPr>
          <w:rFonts w:ascii="Times New Roman" w:hAnsi="Times New Roman" w:cs="Times New Roman"/>
          <w:sz w:val="24"/>
          <w:szCs w:val="24"/>
        </w:rPr>
        <w:t xml:space="preserve">, social betterment, and the </w:t>
      </w:r>
      <w:r w:rsidR="001B3565" w:rsidRPr="00EB5B1E">
        <w:rPr>
          <w:rFonts w:ascii="Times New Roman" w:hAnsi="Times New Roman" w:cs="Times New Roman"/>
          <w:sz w:val="24"/>
          <w:szCs w:val="24"/>
        </w:rPr>
        <w:t>commonality</w:t>
      </w:r>
      <w:r w:rsidRPr="00EB5B1E">
        <w:rPr>
          <w:rFonts w:ascii="Times New Roman" w:hAnsi="Times New Roman" w:cs="Times New Roman"/>
          <w:sz w:val="24"/>
          <w:szCs w:val="24"/>
        </w:rPr>
        <w:t xml:space="preserve"> of labor of the American workers</w:t>
      </w:r>
      <w:r w:rsidR="003608FA">
        <w:rPr>
          <w:rFonts w:ascii="Times New Roman" w:hAnsi="Times New Roman" w:cs="Times New Roman"/>
          <w:sz w:val="24"/>
          <w:szCs w:val="24"/>
        </w:rPr>
        <w:t xml:space="preserve"> had started to come to</w:t>
      </w:r>
      <w:r w:rsidR="000E6112">
        <w:rPr>
          <w:rFonts w:ascii="Times New Roman" w:hAnsi="Times New Roman" w:cs="Times New Roman"/>
          <w:sz w:val="24"/>
          <w:szCs w:val="24"/>
        </w:rPr>
        <w:t xml:space="preserve">gether in to foster their quest </w:t>
      </w:r>
      <w:r w:rsidRPr="00EB5B1E">
        <w:rPr>
          <w:rFonts w:ascii="Times New Roman" w:hAnsi="Times New Roman" w:cs="Times New Roman"/>
          <w:sz w:val="24"/>
          <w:szCs w:val="24"/>
        </w:rPr>
        <w:t xml:space="preserve">of the country's moral and political </w:t>
      </w:r>
      <w:r w:rsidR="00B0201D" w:rsidRPr="00EB5B1E">
        <w:rPr>
          <w:rFonts w:ascii="Times New Roman" w:hAnsi="Times New Roman" w:cs="Times New Roman"/>
          <w:sz w:val="24"/>
          <w:szCs w:val="24"/>
        </w:rPr>
        <w:t>awareness</w:t>
      </w:r>
      <w:r w:rsidRPr="00EB5B1E">
        <w:rPr>
          <w:rFonts w:ascii="Times New Roman" w:hAnsi="Times New Roman" w:cs="Times New Roman"/>
          <w:sz w:val="24"/>
          <w:szCs w:val="24"/>
        </w:rPr>
        <w:t xml:space="preserve">. Jurists, politicians, social activists and academics all came together to deliberate concerning </w:t>
      </w:r>
      <w:r w:rsidR="0082236E">
        <w:rPr>
          <w:rFonts w:ascii="Times New Roman" w:hAnsi="Times New Roman" w:cs="Times New Roman"/>
          <w:sz w:val="24"/>
          <w:szCs w:val="24"/>
        </w:rPr>
        <w:t>the threat that was posed by</w:t>
      </w:r>
      <w:r w:rsidRPr="00EB5B1E">
        <w:rPr>
          <w:rFonts w:ascii="Times New Roman" w:hAnsi="Times New Roman" w:cs="Times New Roman"/>
          <w:sz w:val="24"/>
          <w:szCs w:val="24"/>
        </w:rPr>
        <w:t xml:space="preserve"> large-scale industrial capitalism to the nation's self-governing mode (Lichtenstein 201).  They needed to address the issues that concerned the civil rights of the American workers, and it was stripped-off from them. They were determined to advoca</w:t>
      </w:r>
      <w:r w:rsidR="001F49A6">
        <w:rPr>
          <w:rFonts w:ascii="Times New Roman" w:hAnsi="Times New Roman" w:cs="Times New Roman"/>
          <w:sz w:val="24"/>
          <w:szCs w:val="24"/>
        </w:rPr>
        <w:t>te for the industrial democracy which extended</w:t>
      </w:r>
      <w:r w:rsidRPr="00EB5B1E">
        <w:rPr>
          <w:rFonts w:ascii="Times New Roman" w:hAnsi="Times New Roman" w:cs="Times New Roman"/>
          <w:sz w:val="24"/>
          <w:szCs w:val="24"/>
        </w:rPr>
        <w:t xml:space="preserve"> </w:t>
      </w:r>
      <w:r w:rsidR="00822F52" w:rsidRPr="00EB5B1E">
        <w:rPr>
          <w:rFonts w:ascii="Times New Roman" w:hAnsi="Times New Roman" w:cs="Times New Roman"/>
          <w:sz w:val="24"/>
          <w:szCs w:val="24"/>
        </w:rPr>
        <w:t>statutory</w:t>
      </w:r>
      <w:r w:rsidRPr="00EB5B1E">
        <w:rPr>
          <w:rFonts w:ascii="Times New Roman" w:hAnsi="Times New Roman" w:cs="Times New Roman"/>
          <w:sz w:val="24"/>
          <w:szCs w:val="24"/>
        </w:rPr>
        <w:t xml:space="preserve"> rights of free</w:t>
      </w:r>
      <w:r w:rsidR="00767E61">
        <w:rPr>
          <w:rFonts w:ascii="Times New Roman" w:hAnsi="Times New Roman" w:cs="Times New Roman"/>
          <w:sz w:val="24"/>
          <w:szCs w:val="24"/>
        </w:rPr>
        <w:t xml:space="preserve"> association and speech</w:t>
      </w:r>
      <w:r w:rsidRPr="00EB5B1E">
        <w:rPr>
          <w:rFonts w:ascii="Times New Roman" w:hAnsi="Times New Roman" w:cs="Times New Roman"/>
          <w:sz w:val="24"/>
          <w:szCs w:val="24"/>
        </w:rPr>
        <w:t xml:space="preserve"> within the working area. They enacted </w:t>
      </w:r>
      <w:r w:rsidR="002B61CC" w:rsidRPr="00EB5B1E">
        <w:rPr>
          <w:rFonts w:ascii="Times New Roman" w:hAnsi="Times New Roman" w:cs="Times New Roman"/>
          <w:sz w:val="24"/>
          <w:szCs w:val="24"/>
        </w:rPr>
        <w:t>shielding</w:t>
      </w:r>
      <w:r w:rsidRPr="00EB5B1E">
        <w:rPr>
          <w:rFonts w:ascii="Times New Roman" w:hAnsi="Times New Roman" w:cs="Times New Roman"/>
          <w:sz w:val="24"/>
          <w:szCs w:val="24"/>
        </w:rPr>
        <w:t xml:space="preserve"> </w:t>
      </w:r>
      <w:r w:rsidR="00672244" w:rsidRPr="00EB5B1E">
        <w:rPr>
          <w:rFonts w:ascii="Times New Roman" w:hAnsi="Times New Roman" w:cs="Times New Roman"/>
          <w:sz w:val="24"/>
          <w:szCs w:val="24"/>
        </w:rPr>
        <w:t>employment</w:t>
      </w:r>
      <w:r w:rsidRPr="00EB5B1E">
        <w:rPr>
          <w:rFonts w:ascii="Times New Roman" w:hAnsi="Times New Roman" w:cs="Times New Roman"/>
          <w:sz w:val="24"/>
          <w:szCs w:val="24"/>
        </w:rPr>
        <w:t xml:space="preserve"> laws and </w:t>
      </w:r>
      <w:r w:rsidR="007B3175" w:rsidRPr="00EB5B1E">
        <w:rPr>
          <w:rFonts w:ascii="Times New Roman" w:hAnsi="Times New Roman" w:cs="Times New Roman"/>
          <w:sz w:val="24"/>
          <w:szCs w:val="24"/>
        </w:rPr>
        <w:t>fortified</w:t>
      </w:r>
      <w:r w:rsidR="00060B69">
        <w:rPr>
          <w:rFonts w:ascii="Times New Roman" w:hAnsi="Times New Roman" w:cs="Times New Roman"/>
          <w:sz w:val="24"/>
          <w:szCs w:val="24"/>
        </w:rPr>
        <w:t xml:space="preserve"> other kinds </w:t>
      </w:r>
      <w:r w:rsidRPr="00EB5B1E">
        <w:rPr>
          <w:rFonts w:ascii="Times New Roman" w:hAnsi="Times New Roman" w:cs="Times New Roman"/>
          <w:sz w:val="24"/>
          <w:szCs w:val="24"/>
        </w:rPr>
        <w:t xml:space="preserve">of the social wage. </w:t>
      </w:r>
      <w:r w:rsidR="003D3E10" w:rsidRPr="00EB5B1E">
        <w:rPr>
          <w:rFonts w:ascii="Times New Roman" w:hAnsi="Times New Roman" w:cs="Times New Roman"/>
          <w:sz w:val="24"/>
          <w:szCs w:val="24"/>
        </w:rPr>
        <w:t>Unluckily</w:t>
      </w:r>
      <w:r w:rsidRPr="00EB5B1E">
        <w:rPr>
          <w:rFonts w:ascii="Times New Roman" w:hAnsi="Times New Roman" w:cs="Times New Roman"/>
          <w:sz w:val="24"/>
          <w:szCs w:val="24"/>
        </w:rPr>
        <w:t xml:space="preserve">, all these goals were not attained due to WW I. " Neither the labor </w:t>
      </w:r>
      <w:r w:rsidR="000E0DA4" w:rsidRPr="00EB5B1E">
        <w:rPr>
          <w:rFonts w:ascii="Times New Roman" w:hAnsi="Times New Roman" w:cs="Times New Roman"/>
          <w:sz w:val="24"/>
          <w:szCs w:val="24"/>
        </w:rPr>
        <w:t>association</w:t>
      </w:r>
      <w:r w:rsidRPr="00EB5B1E">
        <w:rPr>
          <w:rFonts w:ascii="Times New Roman" w:hAnsi="Times New Roman" w:cs="Times New Roman"/>
          <w:sz w:val="24"/>
          <w:szCs w:val="24"/>
        </w:rPr>
        <w:t xml:space="preserve"> nor the </w:t>
      </w:r>
      <w:r w:rsidR="00C279CF" w:rsidRPr="00EB5B1E">
        <w:rPr>
          <w:rFonts w:ascii="Times New Roman" w:hAnsi="Times New Roman" w:cs="Times New Roman"/>
          <w:sz w:val="24"/>
          <w:szCs w:val="24"/>
        </w:rPr>
        <w:t>gove</w:t>
      </w:r>
      <w:r w:rsidR="00C279CF">
        <w:rPr>
          <w:rFonts w:ascii="Times New Roman" w:hAnsi="Times New Roman" w:cs="Times New Roman"/>
          <w:sz w:val="24"/>
          <w:szCs w:val="24"/>
        </w:rPr>
        <w:t>rnment</w:t>
      </w:r>
      <w:r w:rsidR="00952DDD">
        <w:rPr>
          <w:rFonts w:ascii="Times New Roman" w:hAnsi="Times New Roman" w:cs="Times New Roman"/>
          <w:sz w:val="24"/>
          <w:szCs w:val="24"/>
        </w:rPr>
        <w:t>, and the</w:t>
      </w:r>
      <w:r w:rsidRPr="00EB5B1E">
        <w:rPr>
          <w:rFonts w:ascii="Times New Roman" w:hAnsi="Times New Roman" w:cs="Times New Roman"/>
          <w:sz w:val="24"/>
          <w:szCs w:val="24"/>
        </w:rPr>
        <w:t xml:space="preserve"> industrial management itself, </w:t>
      </w:r>
      <w:r w:rsidR="00EC5A18" w:rsidRPr="00EB5B1E">
        <w:rPr>
          <w:rFonts w:ascii="Times New Roman" w:hAnsi="Times New Roman" w:cs="Times New Roman"/>
          <w:sz w:val="24"/>
          <w:szCs w:val="24"/>
        </w:rPr>
        <w:t>engendered</w:t>
      </w:r>
      <w:r w:rsidR="00E5146C">
        <w:rPr>
          <w:rFonts w:ascii="Times New Roman" w:hAnsi="Times New Roman" w:cs="Times New Roman"/>
          <w:sz w:val="24"/>
          <w:szCs w:val="24"/>
        </w:rPr>
        <w:t xml:space="preserve"> the type</w:t>
      </w:r>
      <w:r w:rsidRPr="00EB5B1E">
        <w:rPr>
          <w:rFonts w:ascii="Times New Roman" w:hAnsi="Times New Roman" w:cs="Times New Roman"/>
          <w:sz w:val="24"/>
          <w:szCs w:val="24"/>
        </w:rPr>
        <w:t xml:space="preserve"> of </w:t>
      </w:r>
      <w:r w:rsidR="00EC5A18" w:rsidRPr="00EB5B1E">
        <w:rPr>
          <w:rFonts w:ascii="Times New Roman" w:hAnsi="Times New Roman" w:cs="Times New Roman"/>
          <w:sz w:val="24"/>
          <w:szCs w:val="24"/>
        </w:rPr>
        <w:t>associations</w:t>
      </w:r>
      <w:r w:rsidRPr="00EB5B1E">
        <w:rPr>
          <w:rFonts w:ascii="Times New Roman" w:hAnsi="Times New Roman" w:cs="Times New Roman"/>
          <w:sz w:val="24"/>
          <w:szCs w:val="24"/>
        </w:rPr>
        <w:t xml:space="preserve">, </w:t>
      </w:r>
      <w:r w:rsidR="00676E22">
        <w:rPr>
          <w:rFonts w:ascii="Times New Roman" w:hAnsi="Times New Roman" w:cs="Times New Roman"/>
          <w:sz w:val="24"/>
          <w:szCs w:val="24"/>
        </w:rPr>
        <w:t xml:space="preserve">practice, </w:t>
      </w:r>
      <w:r w:rsidR="00EC5A18">
        <w:rPr>
          <w:rFonts w:ascii="Times New Roman" w:hAnsi="Times New Roman" w:cs="Times New Roman"/>
          <w:sz w:val="24"/>
          <w:szCs w:val="24"/>
        </w:rPr>
        <w:t xml:space="preserve">ideology, and </w:t>
      </w:r>
      <w:r w:rsidRPr="00EB5B1E">
        <w:rPr>
          <w:rFonts w:ascii="Times New Roman" w:hAnsi="Times New Roman" w:cs="Times New Roman"/>
          <w:sz w:val="24"/>
          <w:szCs w:val="24"/>
        </w:rPr>
        <w:t xml:space="preserve">in law, </w:t>
      </w:r>
      <w:r w:rsidR="00EC5A18" w:rsidRPr="00EB5B1E">
        <w:rPr>
          <w:rFonts w:ascii="Times New Roman" w:hAnsi="Times New Roman" w:cs="Times New Roman"/>
          <w:sz w:val="24"/>
          <w:szCs w:val="24"/>
        </w:rPr>
        <w:t>needed</w:t>
      </w:r>
      <w:r w:rsidRPr="00EB5B1E">
        <w:rPr>
          <w:rFonts w:ascii="Times New Roman" w:hAnsi="Times New Roman" w:cs="Times New Roman"/>
          <w:sz w:val="24"/>
          <w:szCs w:val="24"/>
        </w:rPr>
        <w:t xml:space="preserve"> to institutionalize mass unionism and </w:t>
      </w:r>
      <w:r w:rsidR="00394296" w:rsidRPr="00EB5B1E">
        <w:rPr>
          <w:rFonts w:ascii="Times New Roman" w:hAnsi="Times New Roman" w:cs="Times New Roman"/>
          <w:sz w:val="24"/>
          <w:szCs w:val="24"/>
        </w:rPr>
        <w:t>put up with</w:t>
      </w:r>
      <w:r w:rsidRPr="00EB5B1E">
        <w:rPr>
          <w:rFonts w:ascii="Times New Roman" w:hAnsi="Times New Roman" w:cs="Times New Roman"/>
          <w:sz w:val="24"/>
          <w:szCs w:val="24"/>
        </w:rPr>
        <w:t xml:space="preserve"> </w:t>
      </w:r>
      <w:r w:rsidR="00394296">
        <w:rPr>
          <w:rFonts w:ascii="Times New Roman" w:hAnsi="Times New Roman" w:cs="Times New Roman"/>
          <w:sz w:val="24"/>
          <w:szCs w:val="24"/>
        </w:rPr>
        <w:t xml:space="preserve">the </w:t>
      </w:r>
      <w:r w:rsidR="00EF646E">
        <w:rPr>
          <w:rFonts w:ascii="Times New Roman" w:hAnsi="Times New Roman" w:cs="Times New Roman"/>
          <w:sz w:val="24"/>
          <w:szCs w:val="24"/>
        </w:rPr>
        <w:t>employed</w:t>
      </w:r>
      <w:r w:rsidRPr="00EB5B1E">
        <w:rPr>
          <w:rFonts w:ascii="Times New Roman" w:hAnsi="Times New Roman" w:cs="Times New Roman"/>
          <w:sz w:val="24"/>
          <w:szCs w:val="24"/>
        </w:rPr>
        <w:t xml:space="preserve">-class living standards (Lichtenstein 158)." </w:t>
      </w:r>
    </w:p>
    <w:p w:rsidR="00EB5B1E" w:rsidRPr="00EB5B1E" w:rsidRDefault="00B73DF8" w:rsidP="003A7D5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w:t>
      </w:r>
      <w:r w:rsidR="000D76F2">
        <w:rPr>
          <w:rFonts w:ascii="Times New Roman" w:hAnsi="Times New Roman" w:cs="Times New Roman"/>
          <w:sz w:val="24"/>
          <w:szCs w:val="24"/>
        </w:rPr>
        <w:t xml:space="preserve"> the reign</w:t>
      </w:r>
      <w:r w:rsidR="00815B7E">
        <w:rPr>
          <w:rFonts w:ascii="Times New Roman" w:hAnsi="Times New Roman" w:cs="Times New Roman"/>
          <w:sz w:val="24"/>
          <w:szCs w:val="24"/>
        </w:rPr>
        <w:t xml:space="preserve"> of</w:t>
      </w:r>
      <w:r w:rsidR="000D76F2">
        <w:rPr>
          <w:rFonts w:ascii="Times New Roman" w:hAnsi="Times New Roman" w:cs="Times New Roman"/>
          <w:sz w:val="24"/>
          <w:szCs w:val="24"/>
        </w:rPr>
        <w:t xml:space="preserve"> </w:t>
      </w:r>
      <w:r w:rsidR="00EB5B1E" w:rsidRPr="00EB5B1E">
        <w:rPr>
          <w:rFonts w:ascii="Times New Roman" w:hAnsi="Times New Roman" w:cs="Times New Roman"/>
          <w:sz w:val="24"/>
          <w:szCs w:val="24"/>
        </w:rPr>
        <w:t xml:space="preserve">Roosevelt Administration, there were </w:t>
      </w:r>
      <w:r w:rsidR="00815B7E" w:rsidRPr="00EB5B1E">
        <w:rPr>
          <w:rFonts w:ascii="Times New Roman" w:hAnsi="Times New Roman" w:cs="Times New Roman"/>
          <w:sz w:val="24"/>
          <w:szCs w:val="24"/>
        </w:rPr>
        <w:t>dissimilar</w:t>
      </w:r>
      <w:r w:rsidR="005E2DD9">
        <w:rPr>
          <w:rFonts w:ascii="Times New Roman" w:hAnsi="Times New Roman" w:cs="Times New Roman"/>
          <w:sz w:val="24"/>
          <w:szCs w:val="24"/>
        </w:rPr>
        <w:t xml:space="preserve"> stories. The condition</w:t>
      </w:r>
      <w:r w:rsidR="00EB5B1E" w:rsidRPr="00EB5B1E">
        <w:rPr>
          <w:rFonts w:ascii="Times New Roman" w:hAnsi="Times New Roman" w:cs="Times New Roman"/>
          <w:sz w:val="24"/>
          <w:szCs w:val="24"/>
        </w:rPr>
        <w:t xml:space="preserve"> of the union </w:t>
      </w:r>
      <w:r w:rsidR="00811C0A" w:rsidRPr="00EB5B1E">
        <w:rPr>
          <w:rFonts w:ascii="Times New Roman" w:hAnsi="Times New Roman" w:cs="Times New Roman"/>
          <w:sz w:val="24"/>
          <w:szCs w:val="24"/>
        </w:rPr>
        <w:t>narrates</w:t>
      </w:r>
      <w:r w:rsidR="00EB5B1E" w:rsidRPr="00EB5B1E">
        <w:rPr>
          <w:rFonts w:ascii="Times New Roman" w:hAnsi="Times New Roman" w:cs="Times New Roman"/>
          <w:sz w:val="24"/>
          <w:szCs w:val="24"/>
        </w:rPr>
        <w:t xml:space="preserve"> how the D</w:t>
      </w:r>
      <w:r w:rsidR="007720DA">
        <w:rPr>
          <w:rFonts w:ascii="Times New Roman" w:hAnsi="Times New Roman" w:cs="Times New Roman"/>
          <w:sz w:val="24"/>
          <w:szCs w:val="24"/>
        </w:rPr>
        <w:t>epression-period</w:t>
      </w:r>
      <w:r w:rsidR="00EB5B1E" w:rsidRPr="00EB5B1E">
        <w:rPr>
          <w:rFonts w:ascii="Times New Roman" w:hAnsi="Times New Roman" w:cs="Times New Roman"/>
          <w:sz w:val="24"/>
          <w:szCs w:val="24"/>
        </w:rPr>
        <w:t xml:space="preserve"> </w:t>
      </w:r>
      <w:r w:rsidR="002854C7" w:rsidRPr="00EB5B1E">
        <w:rPr>
          <w:rFonts w:ascii="Times New Roman" w:hAnsi="Times New Roman" w:cs="Times New Roman"/>
          <w:sz w:val="24"/>
          <w:szCs w:val="24"/>
        </w:rPr>
        <w:t>disorder</w:t>
      </w:r>
      <w:r w:rsidR="00EB5B1E" w:rsidRPr="00EB5B1E">
        <w:rPr>
          <w:rFonts w:ascii="Times New Roman" w:hAnsi="Times New Roman" w:cs="Times New Roman"/>
          <w:sz w:val="24"/>
          <w:szCs w:val="24"/>
        </w:rPr>
        <w:t xml:space="preserve"> and the </w:t>
      </w:r>
      <w:r w:rsidR="00CF5961" w:rsidRPr="00EB5B1E">
        <w:rPr>
          <w:rFonts w:ascii="Times New Roman" w:hAnsi="Times New Roman" w:cs="Times New Roman"/>
          <w:sz w:val="24"/>
          <w:szCs w:val="24"/>
        </w:rPr>
        <w:t>struggles</w:t>
      </w:r>
      <w:r w:rsidR="00EB5B1E" w:rsidRPr="00EB5B1E">
        <w:rPr>
          <w:rFonts w:ascii="Times New Roman" w:hAnsi="Times New Roman" w:cs="Times New Roman"/>
          <w:sz w:val="24"/>
          <w:szCs w:val="24"/>
        </w:rPr>
        <w:t xml:space="preserve"> of an </w:t>
      </w:r>
      <w:r w:rsidR="00811C0A" w:rsidRPr="00EB5B1E">
        <w:rPr>
          <w:rFonts w:ascii="Times New Roman" w:hAnsi="Times New Roman" w:cs="Times New Roman"/>
          <w:sz w:val="24"/>
          <w:szCs w:val="24"/>
        </w:rPr>
        <w:t>uncommon</w:t>
      </w:r>
      <w:r w:rsidR="00EB5B1E" w:rsidRPr="00EB5B1E">
        <w:rPr>
          <w:rFonts w:ascii="Times New Roman" w:hAnsi="Times New Roman" w:cs="Times New Roman"/>
          <w:sz w:val="24"/>
          <w:szCs w:val="24"/>
        </w:rPr>
        <w:t xml:space="preserve"> and uneasy </w:t>
      </w:r>
      <w:r w:rsidR="00811C0A" w:rsidRPr="00EB5B1E">
        <w:rPr>
          <w:rFonts w:ascii="Times New Roman" w:hAnsi="Times New Roman" w:cs="Times New Roman"/>
          <w:sz w:val="24"/>
          <w:szCs w:val="24"/>
        </w:rPr>
        <w:t>association</w:t>
      </w:r>
      <w:r w:rsidR="00EB5B1E" w:rsidRPr="00EB5B1E">
        <w:rPr>
          <w:rFonts w:ascii="Times New Roman" w:hAnsi="Times New Roman" w:cs="Times New Roman"/>
          <w:sz w:val="24"/>
          <w:szCs w:val="24"/>
        </w:rPr>
        <w:t xml:space="preserve"> between </w:t>
      </w:r>
      <w:r w:rsidR="00B313AF">
        <w:rPr>
          <w:rFonts w:ascii="Times New Roman" w:hAnsi="Times New Roman" w:cs="Times New Roman"/>
          <w:sz w:val="24"/>
          <w:szCs w:val="24"/>
        </w:rPr>
        <w:t>employed persons</w:t>
      </w:r>
      <w:r w:rsidR="00EB5B1E" w:rsidRPr="00EB5B1E">
        <w:rPr>
          <w:rFonts w:ascii="Times New Roman" w:hAnsi="Times New Roman" w:cs="Times New Roman"/>
          <w:sz w:val="24"/>
          <w:szCs w:val="24"/>
        </w:rPr>
        <w:t>, new deal policy</w:t>
      </w:r>
      <w:r w:rsidR="00811C0A">
        <w:rPr>
          <w:rFonts w:ascii="Times New Roman" w:hAnsi="Times New Roman" w:cs="Times New Roman"/>
          <w:sz w:val="24"/>
          <w:szCs w:val="24"/>
        </w:rPr>
        <w:t>-</w:t>
      </w:r>
      <w:r w:rsidR="00EB5B1E" w:rsidRPr="00EB5B1E">
        <w:rPr>
          <w:rFonts w:ascii="Times New Roman" w:hAnsi="Times New Roman" w:cs="Times New Roman"/>
          <w:sz w:val="24"/>
          <w:szCs w:val="24"/>
        </w:rPr>
        <w:t>makers, and labor radicals among other parties that were interested in fostering the l</w:t>
      </w:r>
      <w:r w:rsidR="00856DF4">
        <w:rPr>
          <w:rFonts w:ascii="Times New Roman" w:hAnsi="Times New Roman" w:cs="Times New Roman"/>
          <w:sz w:val="24"/>
          <w:szCs w:val="24"/>
        </w:rPr>
        <w:t>abor movement led to the enacting</w:t>
      </w:r>
      <w:r w:rsidR="00EB5B1E" w:rsidRPr="00EB5B1E">
        <w:rPr>
          <w:rFonts w:ascii="Times New Roman" w:hAnsi="Times New Roman" w:cs="Times New Roman"/>
          <w:sz w:val="24"/>
          <w:szCs w:val="24"/>
        </w:rPr>
        <w:t xml:space="preserve"> of the Wagner Act (Lichtenstein 175). It established a new </w:t>
      </w:r>
      <w:r w:rsidR="009D3AEE" w:rsidRPr="00EB5B1E">
        <w:rPr>
          <w:rFonts w:ascii="Times New Roman" w:hAnsi="Times New Roman" w:cs="Times New Roman"/>
          <w:sz w:val="24"/>
          <w:szCs w:val="24"/>
        </w:rPr>
        <w:t>lawful</w:t>
      </w:r>
      <w:r w:rsidR="00EB5B1E" w:rsidRPr="00EB5B1E">
        <w:rPr>
          <w:rFonts w:ascii="Times New Roman" w:hAnsi="Times New Roman" w:cs="Times New Roman"/>
          <w:sz w:val="24"/>
          <w:szCs w:val="24"/>
        </w:rPr>
        <w:t xml:space="preserve"> </w:t>
      </w:r>
      <w:r w:rsidR="009D3AEE" w:rsidRPr="00EB5B1E">
        <w:rPr>
          <w:rFonts w:ascii="Times New Roman" w:hAnsi="Times New Roman" w:cs="Times New Roman"/>
          <w:sz w:val="24"/>
          <w:szCs w:val="24"/>
        </w:rPr>
        <w:t>outline</w:t>
      </w:r>
      <w:r w:rsidR="00EB5B1E" w:rsidRPr="00EB5B1E">
        <w:rPr>
          <w:rFonts w:ascii="Times New Roman" w:hAnsi="Times New Roman" w:cs="Times New Roman"/>
          <w:sz w:val="24"/>
          <w:szCs w:val="24"/>
        </w:rPr>
        <w:t xml:space="preserve"> for </w:t>
      </w:r>
      <w:r w:rsidR="00960B9E" w:rsidRPr="00EB5B1E">
        <w:rPr>
          <w:rFonts w:ascii="Times New Roman" w:hAnsi="Times New Roman" w:cs="Times New Roman"/>
          <w:sz w:val="24"/>
          <w:szCs w:val="24"/>
        </w:rPr>
        <w:t>arbitrating</w:t>
      </w:r>
      <w:r w:rsidR="00EB5B1E" w:rsidRPr="00EB5B1E">
        <w:rPr>
          <w:rFonts w:ascii="Times New Roman" w:hAnsi="Times New Roman" w:cs="Times New Roman"/>
          <w:sz w:val="24"/>
          <w:szCs w:val="24"/>
        </w:rPr>
        <w:t xml:space="preserve"> labor-</w:t>
      </w:r>
      <w:r w:rsidR="008A06DB" w:rsidRPr="00EB5B1E">
        <w:rPr>
          <w:rFonts w:ascii="Times New Roman" w:hAnsi="Times New Roman" w:cs="Times New Roman"/>
          <w:sz w:val="24"/>
          <w:szCs w:val="24"/>
        </w:rPr>
        <w:t>administration</w:t>
      </w:r>
      <w:r w:rsidR="00EB5B1E" w:rsidRPr="00EB5B1E">
        <w:rPr>
          <w:rFonts w:ascii="Times New Roman" w:hAnsi="Times New Roman" w:cs="Times New Roman"/>
          <w:sz w:val="24"/>
          <w:szCs w:val="24"/>
        </w:rPr>
        <w:t xml:space="preserve"> </w:t>
      </w:r>
      <w:r w:rsidR="00A21F69" w:rsidRPr="00EB5B1E">
        <w:rPr>
          <w:rFonts w:ascii="Times New Roman" w:hAnsi="Times New Roman" w:cs="Times New Roman"/>
          <w:sz w:val="24"/>
          <w:szCs w:val="24"/>
        </w:rPr>
        <w:t>disagreements</w:t>
      </w:r>
      <w:r w:rsidR="00EB5B1E" w:rsidRPr="00EB5B1E">
        <w:rPr>
          <w:rFonts w:ascii="Times New Roman" w:hAnsi="Times New Roman" w:cs="Times New Roman"/>
          <w:sz w:val="24"/>
          <w:szCs w:val="24"/>
        </w:rPr>
        <w:t xml:space="preserve"> and </w:t>
      </w:r>
      <w:r w:rsidR="00267FD6" w:rsidRPr="00EB5B1E">
        <w:rPr>
          <w:rFonts w:ascii="Times New Roman" w:hAnsi="Times New Roman" w:cs="Times New Roman"/>
          <w:sz w:val="24"/>
          <w:szCs w:val="24"/>
        </w:rPr>
        <w:t>enhanced</w:t>
      </w:r>
      <w:r w:rsidR="00EB5B1E" w:rsidRPr="00EB5B1E">
        <w:rPr>
          <w:rFonts w:ascii="Times New Roman" w:hAnsi="Times New Roman" w:cs="Times New Roman"/>
          <w:sz w:val="24"/>
          <w:szCs w:val="24"/>
        </w:rPr>
        <w:t xml:space="preserve"> </w:t>
      </w:r>
      <w:r w:rsidR="009B3F62" w:rsidRPr="00EB5B1E">
        <w:rPr>
          <w:rFonts w:ascii="Times New Roman" w:hAnsi="Times New Roman" w:cs="Times New Roman"/>
          <w:sz w:val="24"/>
          <w:szCs w:val="24"/>
        </w:rPr>
        <w:t>buyer</w:t>
      </w:r>
      <w:r w:rsidR="00EB5B1E" w:rsidRPr="00EB5B1E">
        <w:rPr>
          <w:rFonts w:ascii="Times New Roman" w:hAnsi="Times New Roman" w:cs="Times New Roman"/>
          <w:sz w:val="24"/>
          <w:szCs w:val="24"/>
        </w:rPr>
        <w:t xml:space="preserve"> purchasing power through the</w:t>
      </w:r>
      <w:r w:rsidR="00267FD6">
        <w:rPr>
          <w:rFonts w:ascii="Times New Roman" w:hAnsi="Times New Roman" w:cs="Times New Roman"/>
          <w:sz w:val="24"/>
          <w:szCs w:val="24"/>
        </w:rPr>
        <w:t xml:space="preserve"> </w:t>
      </w:r>
      <w:r w:rsidR="00F17A51">
        <w:rPr>
          <w:rFonts w:ascii="Times New Roman" w:hAnsi="Times New Roman" w:cs="Times New Roman"/>
          <w:sz w:val="24"/>
          <w:szCs w:val="24"/>
        </w:rPr>
        <w:t>additions</w:t>
      </w:r>
      <w:r w:rsidR="00696135">
        <w:rPr>
          <w:rFonts w:ascii="Times New Roman" w:hAnsi="Times New Roman" w:cs="Times New Roman"/>
          <w:sz w:val="24"/>
          <w:szCs w:val="24"/>
        </w:rPr>
        <w:t xml:space="preserve"> that were accrued from the</w:t>
      </w:r>
      <w:r w:rsidR="00EB5B1E" w:rsidRPr="00EB5B1E">
        <w:rPr>
          <w:rFonts w:ascii="Times New Roman" w:hAnsi="Times New Roman" w:cs="Times New Roman"/>
          <w:sz w:val="24"/>
          <w:szCs w:val="24"/>
        </w:rPr>
        <w:t xml:space="preserve"> wage gains that were reached after having collective bargaining towards the same.  </w:t>
      </w:r>
    </w:p>
    <w:p w:rsidR="00EB5B1E" w:rsidRPr="003A7D5C" w:rsidRDefault="00EB5B1E" w:rsidP="003A7D5C">
      <w:pPr>
        <w:spacing w:line="480" w:lineRule="auto"/>
        <w:ind w:firstLine="720"/>
        <w:jc w:val="both"/>
        <w:rPr>
          <w:rFonts w:ascii="Times New Roman" w:hAnsi="Times New Roman" w:cs="Times New Roman"/>
          <w:b/>
          <w:i/>
          <w:sz w:val="24"/>
          <w:szCs w:val="24"/>
        </w:rPr>
      </w:pPr>
      <w:r w:rsidRPr="003A7D5C">
        <w:rPr>
          <w:rFonts w:ascii="Times New Roman" w:hAnsi="Times New Roman" w:cs="Times New Roman"/>
          <w:b/>
          <w:i/>
          <w:sz w:val="24"/>
          <w:szCs w:val="24"/>
        </w:rPr>
        <w:lastRenderedPageBreak/>
        <w:t>Knocking on Labor's Door</w:t>
      </w:r>
    </w:p>
    <w:p w:rsidR="00EB5B1E" w:rsidRPr="00EB5B1E" w:rsidRDefault="00EB5B1E" w:rsidP="003A7D5C">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In the 1970s, the people of color and women flocked into unions, and there were strikes that swept away the nation. After the employers so what was happening across the nation, they teamed up and strove to launch a fierce counter-attack (Windham 56). Democracy within the places of work is said to be bad; not healthy for the workplaces. The corporations had a fear of what the employees could do if they had power in the workplace; they have devised strategies that they can use to keep them in line and democracy in check. </w:t>
      </w:r>
    </w:p>
    <w:p w:rsidR="003A7D5C" w:rsidRDefault="00EB5B1E" w:rsidP="003A7D5C">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The 1970s marked a decade of enormous working-class activism and promise. In her book, Windham talks against the historians who think and talk about the 70s as a decade of declension. They normally assert that workers turned away from unions and that the unions did little in reaching out to the workers. However, Windham's story regarding that issue is different since she claims that during the 1970's it was the period when the working class was diversified, reshaped and reenergized. After the Civil Rights Act of 1964, the people of color and the women were granted accessibility of all types of jobs they had not been doing before. And that as they were getting into these jobs, they did not just want a job; they really needed a good job (Windham 146). Thus, in efforts to realize what they really wanted, they kicked-off organizing themselves into groups through labor board elections.</w:t>
      </w:r>
    </w:p>
    <w:p w:rsidR="00EB5B1E" w:rsidRPr="00EB5B1E" w:rsidRDefault="00EB5B1E" w:rsidP="003A7D5C">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  There was a whole new wave of union organizing of workers of all stripes, but they were in most cases led by the people of color and the women. It appeared that the number of workers who desired or strove to form unions all through the 1950s, 1960s, and the 1970s, despite the fact that they had a huge increase in employer resistance in the 1970s (Windham 228). Despite their </w:t>
      </w:r>
      <w:r w:rsidRPr="00EB5B1E">
        <w:rPr>
          <w:rFonts w:ascii="Times New Roman" w:hAnsi="Times New Roman" w:cs="Times New Roman"/>
          <w:sz w:val="24"/>
          <w:szCs w:val="24"/>
        </w:rPr>
        <w:lastRenderedPageBreak/>
        <w:t>efforts to establish unions, they were not always successful. The employers really ramped up their resistance; incidences of law-breaking double in the 1970s.</w:t>
      </w:r>
    </w:p>
    <w:p w:rsidR="00EB5B1E" w:rsidRPr="00EB5B1E" w:rsidRDefault="00EB5B1E" w:rsidP="00232CD4">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Windham asserts that it is important not only to talk about the winners but also to talk about those who lost.  Whenever an individual or a group of individuals are involved in a struggling situation, there is always a winner and a loser. People ought to consider both sides. In this case, if someone misses addressing both sides, then he or she ends up missing the huge efforts made by both the women and the people of color who were striving to enter into the labor movement. They did not succeed in doing that. The women marked a very key view of the new wave of labor organizing. Of course, women had been long working-specifically those of color. However, in the 70s, women poured into the country's workforce. There were 12 million more women who were now entering into the working population by the end of the 1970s than at the start (Windham 163). Many of these women joined unions. In 1960, there were only 18% of the women who had joined the union, and by 1984, the figure increased to 34%. </w:t>
      </w:r>
    </w:p>
    <w:p w:rsidR="00EB5B1E" w:rsidRPr="00EB5B1E" w:rsidRDefault="00EB5B1E" w:rsidP="00232CD4">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There are elements</w:t>
      </w:r>
      <w:r w:rsidR="00013AE2">
        <w:rPr>
          <w:rFonts w:ascii="Times New Roman" w:hAnsi="Times New Roman" w:cs="Times New Roman"/>
          <w:sz w:val="24"/>
          <w:szCs w:val="24"/>
        </w:rPr>
        <w:t xml:space="preserve"> of truth in both Lichtenstein</w:t>
      </w:r>
      <w:r w:rsidRPr="00EB5B1E">
        <w:rPr>
          <w:rFonts w:ascii="Times New Roman" w:hAnsi="Times New Roman" w:cs="Times New Roman"/>
          <w:sz w:val="24"/>
          <w:szCs w:val="24"/>
        </w:rPr>
        <w:t xml:space="preserve"> and </w:t>
      </w:r>
      <w:r w:rsidR="00232CD4">
        <w:rPr>
          <w:rFonts w:ascii="Times New Roman" w:hAnsi="Times New Roman" w:cs="Times New Roman"/>
          <w:sz w:val="24"/>
          <w:szCs w:val="24"/>
        </w:rPr>
        <w:t>Windham</w:t>
      </w:r>
      <w:r w:rsidR="00232CD4" w:rsidRPr="00EB5B1E">
        <w:rPr>
          <w:rFonts w:ascii="Times New Roman" w:hAnsi="Times New Roman" w:cs="Times New Roman"/>
          <w:sz w:val="24"/>
          <w:szCs w:val="24"/>
        </w:rPr>
        <w:t>’s interpretations</w:t>
      </w:r>
      <w:r w:rsidRPr="00EB5B1E">
        <w:rPr>
          <w:rFonts w:ascii="Times New Roman" w:hAnsi="Times New Roman" w:cs="Times New Roman"/>
          <w:sz w:val="24"/>
          <w:szCs w:val="24"/>
        </w:rPr>
        <w:t xml:space="preserve">. In line with Lichtenstein's mission, </w:t>
      </w:r>
      <w:r w:rsidR="00D26488">
        <w:rPr>
          <w:rFonts w:ascii="Times New Roman" w:hAnsi="Times New Roman" w:cs="Times New Roman"/>
          <w:sz w:val="24"/>
          <w:szCs w:val="24"/>
        </w:rPr>
        <w:t xml:space="preserve">there were </w:t>
      </w:r>
      <w:r w:rsidRPr="00EB5B1E">
        <w:rPr>
          <w:rFonts w:ascii="Times New Roman" w:hAnsi="Times New Roman" w:cs="Times New Roman"/>
          <w:sz w:val="24"/>
          <w:szCs w:val="24"/>
        </w:rPr>
        <w:t xml:space="preserve">hopes to </w:t>
      </w:r>
      <w:r w:rsidR="00D26488" w:rsidRPr="00EB5B1E">
        <w:rPr>
          <w:rFonts w:ascii="Times New Roman" w:hAnsi="Times New Roman" w:cs="Times New Roman"/>
          <w:sz w:val="24"/>
          <w:szCs w:val="24"/>
        </w:rPr>
        <w:t>regain consciousness</w:t>
      </w:r>
      <w:r w:rsidRPr="00EB5B1E">
        <w:rPr>
          <w:rFonts w:ascii="Times New Roman" w:hAnsi="Times New Roman" w:cs="Times New Roman"/>
          <w:sz w:val="24"/>
          <w:szCs w:val="24"/>
        </w:rPr>
        <w:t xml:space="preserve"> interest in what the </w:t>
      </w:r>
      <w:r w:rsidR="00571BCC" w:rsidRPr="00EB5B1E">
        <w:rPr>
          <w:rFonts w:ascii="Times New Roman" w:hAnsi="Times New Roman" w:cs="Times New Roman"/>
          <w:sz w:val="24"/>
          <w:szCs w:val="24"/>
        </w:rPr>
        <w:t>open-minded</w:t>
      </w:r>
      <w:r w:rsidRPr="00EB5B1E">
        <w:rPr>
          <w:rFonts w:ascii="Times New Roman" w:hAnsi="Times New Roman" w:cs="Times New Roman"/>
          <w:sz w:val="24"/>
          <w:szCs w:val="24"/>
        </w:rPr>
        <w:t xml:space="preserve"> </w:t>
      </w:r>
      <w:r w:rsidR="00EF2654" w:rsidRPr="00EB5B1E">
        <w:rPr>
          <w:rFonts w:ascii="Times New Roman" w:hAnsi="Times New Roman" w:cs="Times New Roman"/>
          <w:sz w:val="24"/>
          <w:szCs w:val="24"/>
        </w:rPr>
        <w:t>activists</w:t>
      </w:r>
      <w:r w:rsidRPr="00EB5B1E">
        <w:rPr>
          <w:rFonts w:ascii="Times New Roman" w:hAnsi="Times New Roman" w:cs="Times New Roman"/>
          <w:sz w:val="24"/>
          <w:szCs w:val="24"/>
        </w:rPr>
        <w:t xml:space="preserve"> in politics and academia. Thus, </w:t>
      </w:r>
      <w:r w:rsidR="00EE3910">
        <w:rPr>
          <w:rFonts w:ascii="Times New Roman" w:hAnsi="Times New Roman" w:cs="Times New Roman"/>
          <w:sz w:val="24"/>
          <w:szCs w:val="24"/>
        </w:rPr>
        <w:t xml:space="preserve">the </w:t>
      </w:r>
      <w:r w:rsidRPr="00EB5B1E">
        <w:rPr>
          <w:rFonts w:ascii="Times New Roman" w:hAnsi="Times New Roman" w:cs="Times New Roman"/>
          <w:sz w:val="24"/>
          <w:szCs w:val="24"/>
        </w:rPr>
        <w:t xml:space="preserve">state of the union was </w:t>
      </w:r>
      <w:r w:rsidR="00AE6C61" w:rsidRPr="00EB5B1E">
        <w:rPr>
          <w:rFonts w:ascii="Times New Roman" w:hAnsi="Times New Roman" w:cs="Times New Roman"/>
          <w:sz w:val="24"/>
          <w:szCs w:val="24"/>
        </w:rPr>
        <w:t>an</w:t>
      </w:r>
      <w:r w:rsidRPr="00EB5B1E">
        <w:rPr>
          <w:rFonts w:ascii="Times New Roman" w:hAnsi="Times New Roman" w:cs="Times New Roman"/>
          <w:sz w:val="24"/>
          <w:szCs w:val="24"/>
        </w:rPr>
        <w:t xml:space="preserve"> </w:t>
      </w:r>
      <w:r w:rsidR="00EF4448" w:rsidRPr="00EB5B1E">
        <w:rPr>
          <w:rFonts w:ascii="Times New Roman" w:hAnsi="Times New Roman" w:cs="Times New Roman"/>
          <w:sz w:val="24"/>
          <w:szCs w:val="24"/>
        </w:rPr>
        <w:t>antiquity</w:t>
      </w:r>
      <w:r w:rsidRPr="00EB5B1E">
        <w:rPr>
          <w:rFonts w:ascii="Times New Roman" w:hAnsi="Times New Roman" w:cs="Times New Roman"/>
          <w:sz w:val="24"/>
          <w:szCs w:val="24"/>
        </w:rPr>
        <w:t xml:space="preserve"> of the ideas concerning labor which </w:t>
      </w:r>
      <w:r w:rsidR="00EF4448" w:rsidRPr="00EB5B1E">
        <w:rPr>
          <w:rFonts w:ascii="Times New Roman" w:hAnsi="Times New Roman" w:cs="Times New Roman"/>
          <w:sz w:val="24"/>
          <w:szCs w:val="24"/>
        </w:rPr>
        <w:t>vibrant</w:t>
      </w:r>
      <w:r w:rsidR="00EF4448">
        <w:rPr>
          <w:rFonts w:ascii="Times New Roman" w:hAnsi="Times New Roman" w:cs="Times New Roman"/>
          <w:sz w:val="24"/>
          <w:szCs w:val="24"/>
        </w:rPr>
        <w:t>ed</w:t>
      </w:r>
      <w:r w:rsidR="00E06448">
        <w:rPr>
          <w:rFonts w:ascii="Times New Roman" w:hAnsi="Times New Roman" w:cs="Times New Roman"/>
          <w:sz w:val="24"/>
          <w:szCs w:val="24"/>
        </w:rPr>
        <w:t xml:space="preserve"> a significant portion</w:t>
      </w:r>
      <w:r w:rsidRPr="00EB5B1E">
        <w:rPr>
          <w:rFonts w:ascii="Times New Roman" w:hAnsi="Times New Roman" w:cs="Times New Roman"/>
          <w:sz w:val="24"/>
          <w:szCs w:val="24"/>
        </w:rPr>
        <w:t xml:space="preserve"> of</w:t>
      </w:r>
      <w:r w:rsidR="00FF7816">
        <w:rPr>
          <w:rFonts w:ascii="Times New Roman" w:hAnsi="Times New Roman" w:cs="Times New Roman"/>
          <w:sz w:val="24"/>
          <w:szCs w:val="24"/>
        </w:rPr>
        <w:t xml:space="preserve"> the action. Lichtenstein kicks off</w:t>
      </w:r>
      <w:r w:rsidRPr="00EB5B1E">
        <w:rPr>
          <w:rFonts w:ascii="Times New Roman" w:hAnsi="Times New Roman" w:cs="Times New Roman"/>
          <w:sz w:val="24"/>
          <w:szCs w:val="24"/>
        </w:rPr>
        <w:t xml:space="preserve"> his </w:t>
      </w:r>
      <w:r w:rsidR="00FF7816" w:rsidRPr="00EB5B1E">
        <w:rPr>
          <w:rFonts w:ascii="Times New Roman" w:hAnsi="Times New Roman" w:cs="Times New Roman"/>
          <w:sz w:val="24"/>
          <w:szCs w:val="24"/>
        </w:rPr>
        <w:t>review</w:t>
      </w:r>
      <w:r w:rsidRPr="00EB5B1E">
        <w:rPr>
          <w:rFonts w:ascii="Times New Roman" w:hAnsi="Times New Roman" w:cs="Times New Roman"/>
          <w:sz w:val="24"/>
          <w:szCs w:val="24"/>
        </w:rPr>
        <w:t xml:space="preserve"> in the Progressive Era, which was </w:t>
      </w:r>
      <w:r w:rsidR="00051F3A" w:rsidRPr="00EB5B1E">
        <w:rPr>
          <w:rFonts w:ascii="Times New Roman" w:hAnsi="Times New Roman" w:cs="Times New Roman"/>
          <w:sz w:val="24"/>
          <w:szCs w:val="24"/>
        </w:rPr>
        <w:t>an</w:t>
      </w:r>
      <w:r w:rsidRPr="00EB5B1E">
        <w:rPr>
          <w:rFonts w:ascii="Times New Roman" w:hAnsi="Times New Roman" w:cs="Times New Roman"/>
          <w:sz w:val="24"/>
          <w:szCs w:val="24"/>
        </w:rPr>
        <w:t xml:space="preserve"> </w:t>
      </w:r>
      <w:r w:rsidR="00051F3A" w:rsidRPr="00EB5B1E">
        <w:rPr>
          <w:rFonts w:ascii="Times New Roman" w:hAnsi="Times New Roman" w:cs="Times New Roman"/>
          <w:sz w:val="24"/>
          <w:szCs w:val="24"/>
        </w:rPr>
        <w:t>era</w:t>
      </w:r>
      <w:r w:rsidRPr="00EB5B1E">
        <w:rPr>
          <w:rFonts w:ascii="Times New Roman" w:hAnsi="Times New Roman" w:cs="Times New Roman"/>
          <w:sz w:val="24"/>
          <w:szCs w:val="24"/>
        </w:rPr>
        <w:t xml:space="preserve"> whereby </w:t>
      </w:r>
      <w:r w:rsidR="00C62D25">
        <w:rPr>
          <w:rFonts w:ascii="Times New Roman" w:hAnsi="Times New Roman" w:cs="Times New Roman"/>
          <w:sz w:val="24"/>
          <w:szCs w:val="24"/>
        </w:rPr>
        <w:t>democratization of the places of work</w:t>
      </w:r>
      <w:r w:rsidRPr="00EB5B1E">
        <w:rPr>
          <w:rFonts w:ascii="Times New Roman" w:hAnsi="Times New Roman" w:cs="Times New Roman"/>
          <w:sz w:val="24"/>
          <w:szCs w:val="24"/>
        </w:rPr>
        <w:t xml:space="preserve">, social betterment, and the </w:t>
      </w:r>
      <w:r w:rsidR="00A8446B" w:rsidRPr="00EB5B1E">
        <w:rPr>
          <w:rFonts w:ascii="Times New Roman" w:hAnsi="Times New Roman" w:cs="Times New Roman"/>
          <w:sz w:val="24"/>
          <w:szCs w:val="24"/>
        </w:rPr>
        <w:t>camaraderie</w:t>
      </w:r>
      <w:r w:rsidRPr="00EB5B1E">
        <w:rPr>
          <w:rFonts w:ascii="Times New Roman" w:hAnsi="Times New Roman" w:cs="Times New Roman"/>
          <w:sz w:val="24"/>
          <w:szCs w:val="24"/>
        </w:rPr>
        <w:t xml:space="preserve"> of labor of the American </w:t>
      </w:r>
      <w:r w:rsidR="00BB469E" w:rsidRPr="00EB5B1E">
        <w:rPr>
          <w:rFonts w:ascii="Times New Roman" w:hAnsi="Times New Roman" w:cs="Times New Roman"/>
          <w:sz w:val="24"/>
          <w:szCs w:val="24"/>
        </w:rPr>
        <w:t>workforces</w:t>
      </w:r>
      <w:r w:rsidR="00CA7C37">
        <w:rPr>
          <w:rFonts w:ascii="Times New Roman" w:hAnsi="Times New Roman" w:cs="Times New Roman"/>
          <w:sz w:val="24"/>
          <w:szCs w:val="24"/>
        </w:rPr>
        <w:t xml:space="preserve"> once were</w:t>
      </w:r>
      <w:r w:rsidR="005B3166">
        <w:rPr>
          <w:rFonts w:ascii="Times New Roman" w:hAnsi="Times New Roman" w:cs="Times New Roman"/>
          <w:sz w:val="24"/>
          <w:szCs w:val="24"/>
        </w:rPr>
        <w:t xml:space="preserve"> closer to</w:t>
      </w:r>
      <w:r w:rsidRPr="00EB5B1E">
        <w:rPr>
          <w:rFonts w:ascii="Times New Roman" w:hAnsi="Times New Roman" w:cs="Times New Roman"/>
          <w:sz w:val="24"/>
          <w:szCs w:val="24"/>
        </w:rPr>
        <w:t xml:space="preserve"> the country's moral and political </w:t>
      </w:r>
      <w:r w:rsidR="005E670D" w:rsidRPr="00EB5B1E">
        <w:rPr>
          <w:rFonts w:ascii="Times New Roman" w:hAnsi="Times New Roman" w:cs="Times New Roman"/>
          <w:sz w:val="24"/>
          <w:szCs w:val="24"/>
        </w:rPr>
        <w:t>realization</w:t>
      </w:r>
      <w:r w:rsidRPr="00EB5B1E">
        <w:rPr>
          <w:rFonts w:ascii="Times New Roman" w:hAnsi="Times New Roman" w:cs="Times New Roman"/>
          <w:sz w:val="24"/>
          <w:szCs w:val="24"/>
        </w:rPr>
        <w:t xml:space="preserve">. Jurists, </w:t>
      </w:r>
      <w:r w:rsidR="007F1C3C" w:rsidRPr="00EB5B1E">
        <w:rPr>
          <w:rFonts w:ascii="Times New Roman" w:hAnsi="Times New Roman" w:cs="Times New Roman"/>
          <w:sz w:val="24"/>
          <w:szCs w:val="24"/>
        </w:rPr>
        <w:t>legislators</w:t>
      </w:r>
      <w:r w:rsidRPr="00EB5B1E">
        <w:rPr>
          <w:rFonts w:ascii="Times New Roman" w:hAnsi="Times New Roman" w:cs="Times New Roman"/>
          <w:sz w:val="24"/>
          <w:szCs w:val="24"/>
        </w:rPr>
        <w:t xml:space="preserve">, social activists and </w:t>
      </w:r>
      <w:r w:rsidR="00592C23" w:rsidRPr="00EB5B1E">
        <w:rPr>
          <w:rFonts w:ascii="Times New Roman" w:hAnsi="Times New Roman" w:cs="Times New Roman"/>
          <w:sz w:val="24"/>
          <w:szCs w:val="24"/>
        </w:rPr>
        <w:t>researchers</w:t>
      </w:r>
      <w:r w:rsidRPr="00EB5B1E">
        <w:rPr>
          <w:rFonts w:ascii="Times New Roman" w:hAnsi="Times New Roman" w:cs="Times New Roman"/>
          <w:sz w:val="24"/>
          <w:szCs w:val="24"/>
        </w:rPr>
        <w:t xml:space="preserve"> all came together to deliberate concerning the threat that was </w:t>
      </w:r>
      <w:r w:rsidR="00710C09" w:rsidRPr="00EB5B1E">
        <w:rPr>
          <w:rFonts w:ascii="Times New Roman" w:hAnsi="Times New Roman" w:cs="Times New Roman"/>
          <w:sz w:val="24"/>
          <w:szCs w:val="24"/>
        </w:rPr>
        <w:t>postured</w:t>
      </w:r>
      <w:r w:rsidR="00FE6034">
        <w:rPr>
          <w:rFonts w:ascii="Times New Roman" w:hAnsi="Times New Roman" w:cs="Times New Roman"/>
          <w:sz w:val="24"/>
          <w:szCs w:val="24"/>
        </w:rPr>
        <w:t xml:space="preserve"> by </w:t>
      </w:r>
      <w:r w:rsidRPr="00EB5B1E">
        <w:rPr>
          <w:rFonts w:ascii="Times New Roman" w:hAnsi="Times New Roman" w:cs="Times New Roman"/>
          <w:sz w:val="24"/>
          <w:szCs w:val="24"/>
        </w:rPr>
        <w:t xml:space="preserve">large-scale </w:t>
      </w:r>
      <w:r w:rsidR="0093576A" w:rsidRPr="00EB5B1E">
        <w:rPr>
          <w:rFonts w:ascii="Times New Roman" w:hAnsi="Times New Roman" w:cs="Times New Roman"/>
          <w:sz w:val="24"/>
          <w:szCs w:val="24"/>
        </w:rPr>
        <w:t>manufacturing</w:t>
      </w:r>
      <w:r w:rsidRPr="00EB5B1E">
        <w:rPr>
          <w:rFonts w:ascii="Times New Roman" w:hAnsi="Times New Roman" w:cs="Times New Roman"/>
          <w:sz w:val="24"/>
          <w:szCs w:val="24"/>
        </w:rPr>
        <w:t xml:space="preserve"> </w:t>
      </w:r>
      <w:r w:rsidR="0093576A" w:rsidRPr="00EB5B1E">
        <w:rPr>
          <w:rFonts w:ascii="Times New Roman" w:hAnsi="Times New Roman" w:cs="Times New Roman"/>
          <w:sz w:val="24"/>
          <w:szCs w:val="24"/>
        </w:rPr>
        <w:t>entrepreneurship</w:t>
      </w:r>
      <w:r w:rsidRPr="00EB5B1E">
        <w:rPr>
          <w:rFonts w:ascii="Times New Roman" w:hAnsi="Times New Roman" w:cs="Times New Roman"/>
          <w:sz w:val="24"/>
          <w:szCs w:val="24"/>
        </w:rPr>
        <w:t xml:space="preserve"> to the nation's self-governing mode (Lichtenstein 111). They needed to address the issues that co</w:t>
      </w:r>
      <w:r w:rsidR="00C83865">
        <w:rPr>
          <w:rFonts w:ascii="Times New Roman" w:hAnsi="Times New Roman" w:cs="Times New Roman"/>
          <w:sz w:val="24"/>
          <w:szCs w:val="24"/>
        </w:rPr>
        <w:t xml:space="preserve">ncerned the civil rights of </w:t>
      </w:r>
      <w:r w:rsidRPr="00EB5B1E">
        <w:rPr>
          <w:rFonts w:ascii="Times New Roman" w:hAnsi="Times New Roman" w:cs="Times New Roman"/>
          <w:sz w:val="24"/>
          <w:szCs w:val="24"/>
        </w:rPr>
        <w:t xml:space="preserve">American workers, and it was stripped-off from them. </w:t>
      </w:r>
      <w:r w:rsidRPr="00EB5B1E">
        <w:rPr>
          <w:rFonts w:ascii="Times New Roman" w:hAnsi="Times New Roman" w:cs="Times New Roman"/>
          <w:sz w:val="24"/>
          <w:szCs w:val="24"/>
        </w:rPr>
        <w:lastRenderedPageBreak/>
        <w:t>Windham asserts that it is important not only to talk about the winners but also to talk about those who lost.  Whenever an individual or a group of individuals are involved in a struggling situation, there is always a winner and a loser (Windham 113). People ought to consider both sides. In this case, if someone misses addressing both sides, then he or she ends up missing the huge efforts made by both the women and the people of color who were striving to enter into the labor movement. They did not succeed in doing that. The women marked a very key view of the new wave of labor organizing. Of course, women had been long working-specifically those of color.</w:t>
      </w:r>
    </w:p>
    <w:p w:rsidR="00EB5B1E" w:rsidRPr="00EB5B1E" w:rsidRDefault="00EB5B1E" w:rsidP="00625E0D">
      <w:pPr>
        <w:spacing w:line="480" w:lineRule="auto"/>
        <w:ind w:firstLine="720"/>
        <w:jc w:val="both"/>
        <w:rPr>
          <w:rFonts w:ascii="Times New Roman" w:hAnsi="Times New Roman" w:cs="Times New Roman"/>
          <w:sz w:val="24"/>
          <w:szCs w:val="24"/>
        </w:rPr>
      </w:pPr>
      <w:r w:rsidRPr="00EB5B1E">
        <w:rPr>
          <w:rFonts w:ascii="Times New Roman" w:hAnsi="Times New Roman" w:cs="Times New Roman"/>
          <w:sz w:val="24"/>
          <w:szCs w:val="24"/>
        </w:rPr>
        <w:t xml:space="preserve">In conclusion, in 1996, Lichtenstein assisted in launching </w:t>
      </w:r>
      <w:r w:rsidR="00386A05" w:rsidRPr="00EB5B1E">
        <w:rPr>
          <w:rFonts w:ascii="Times New Roman" w:hAnsi="Times New Roman" w:cs="Times New Roman"/>
          <w:sz w:val="24"/>
          <w:szCs w:val="24"/>
        </w:rPr>
        <w:t>scholars</w:t>
      </w:r>
      <w:r w:rsidRPr="00EB5B1E">
        <w:rPr>
          <w:rFonts w:ascii="Times New Roman" w:hAnsi="Times New Roman" w:cs="Times New Roman"/>
          <w:sz w:val="24"/>
          <w:szCs w:val="24"/>
        </w:rPr>
        <w:t>, artists, and writers</w:t>
      </w:r>
      <w:r w:rsidR="00333054">
        <w:rPr>
          <w:rFonts w:ascii="Times New Roman" w:hAnsi="Times New Roman" w:cs="Times New Roman"/>
          <w:sz w:val="24"/>
          <w:szCs w:val="24"/>
        </w:rPr>
        <w:t xml:space="preserve"> for social justice</w:t>
      </w:r>
      <w:r w:rsidRPr="00EB5B1E">
        <w:rPr>
          <w:rFonts w:ascii="Times New Roman" w:hAnsi="Times New Roman" w:cs="Times New Roman"/>
          <w:sz w:val="24"/>
          <w:szCs w:val="24"/>
        </w:rPr>
        <w:t xml:space="preserve"> which was a campus-</w:t>
      </w:r>
      <w:r w:rsidR="00F27291" w:rsidRPr="00EB5B1E">
        <w:rPr>
          <w:rFonts w:ascii="Times New Roman" w:hAnsi="Times New Roman" w:cs="Times New Roman"/>
          <w:sz w:val="24"/>
          <w:szCs w:val="24"/>
        </w:rPr>
        <w:t>founded</w:t>
      </w:r>
      <w:r w:rsidRPr="00EB5B1E">
        <w:rPr>
          <w:rFonts w:ascii="Times New Roman" w:hAnsi="Times New Roman" w:cs="Times New Roman"/>
          <w:sz w:val="24"/>
          <w:szCs w:val="24"/>
        </w:rPr>
        <w:t xml:space="preserve"> </w:t>
      </w:r>
      <w:r w:rsidR="00892551" w:rsidRPr="00EB5B1E">
        <w:rPr>
          <w:rFonts w:ascii="Times New Roman" w:hAnsi="Times New Roman" w:cs="Times New Roman"/>
          <w:sz w:val="24"/>
          <w:szCs w:val="24"/>
        </w:rPr>
        <w:t>work</w:t>
      </w:r>
      <w:r w:rsidRPr="00EB5B1E">
        <w:rPr>
          <w:rFonts w:ascii="Times New Roman" w:hAnsi="Times New Roman" w:cs="Times New Roman"/>
          <w:sz w:val="24"/>
          <w:szCs w:val="24"/>
        </w:rPr>
        <w:t xml:space="preserve"> </w:t>
      </w:r>
      <w:r w:rsidR="00892551" w:rsidRPr="00EB5B1E">
        <w:rPr>
          <w:rFonts w:ascii="Times New Roman" w:hAnsi="Times New Roman" w:cs="Times New Roman"/>
          <w:sz w:val="24"/>
          <w:szCs w:val="24"/>
        </w:rPr>
        <w:t>backing</w:t>
      </w:r>
      <w:r w:rsidRPr="00EB5B1E">
        <w:rPr>
          <w:rFonts w:ascii="Times New Roman" w:hAnsi="Times New Roman" w:cs="Times New Roman"/>
          <w:sz w:val="24"/>
          <w:szCs w:val="24"/>
        </w:rPr>
        <w:t xml:space="preserve"> network. Via the union, he was able to aid </w:t>
      </w:r>
      <w:r w:rsidR="0098587D">
        <w:rPr>
          <w:rFonts w:ascii="Times New Roman" w:hAnsi="Times New Roman" w:cs="Times New Roman"/>
          <w:sz w:val="24"/>
          <w:szCs w:val="24"/>
        </w:rPr>
        <w:t xml:space="preserve">protests and not forgetting the </w:t>
      </w:r>
      <w:r w:rsidR="00080C08">
        <w:rPr>
          <w:rFonts w:ascii="Times New Roman" w:hAnsi="Times New Roman" w:cs="Times New Roman"/>
          <w:sz w:val="24"/>
          <w:szCs w:val="24"/>
        </w:rPr>
        <w:t>teach-ins</w:t>
      </w:r>
      <w:r w:rsidRPr="00EB5B1E">
        <w:rPr>
          <w:rFonts w:ascii="Times New Roman" w:hAnsi="Times New Roman" w:cs="Times New Roman"/>
          <w:sz w:val="24"/>
          <w:szCs w:val="24"/>
        </w:rPr>
        <w:t xml:space="preserve"> concerning </w:t>
      </w:r>
      <w:r w:rsidR="00154692">
        <w:rPr>
          <w:rFonts w:ascii="Times New Roman" w:hAnsi="Times New Roman" w:cs="Times New Roman"/>
          <w:sz w:val="24"/>
          <w:szCs w:val="24"/>
        </w:rPr>
        <w:t xml:space="preserve">the </w:t>
      </w:r>
      <w:r w:rsidR="0049246B">
        <w:rPr>
          <w:rFonts w:ascii="Times New Roman" w:hAnsi="Times New Roman" w:cs="Times New Roman"/>
          <w:sz w:val="24"/>
          <w:szCs w:val="24"/>
        </w:rPr>
        <w:t>employee’s</w:t>
      </w:r>
      <w:r w:rsidRPr="00EB5B1E">
        <w:rPr>
          <w:rFonts w:ascii="Times New Roman" w:hAnsi="Times New Roman" w:cs="Times New Roman"/>
          <w:sz w:val="24"/>
          <w:szCs w:val="24"/>
        </w:rPr>
        <w:t xml:space="preserve"> rights and joined hands with John Sweeney</w:t>
      </w:r>
      <w:r w:rsidR="00C16FC6">
        <w:rPr>
          <w:rFonts w:ascii="Times New Roman" w:hAnsi="Times New Roman" w:cs="Times New Roman"/>
          <w:sz w:val="24"/>
          <w:szCs w:val="24"/>
        </w:rPr>
        <w:t xml:space="preserve">, the </w:t>
      </w:r>
      <w:r w:rsidR="00C16FC6" w:rsidRPr="00EB5B1E">
        <w:rPr>
          <w:rFonts w:ascii="Times New Roman" w:hAnsi="Times New Roman" w:cs="Times New Roman"/>
          <w:sz w:val="24"/>
          <w:szCs w:val="24"/>
        </w:rPr>
        <w:t>AFL-CIO president</w:t>
      </w:r>
      <w:r w:rsidRPr="00EB5B1E">
        <w:rPr>
          <w:rFonts w:ascii="Times New Roman" w:hAnsi="Times New Roman" w:cs="Times New Roman"/>
          <w:sz w:val="24"/>
          <w:szCs w:val="24"/>
        </w:rPr>
        <w:t xml:space="preserve"> to re-</w:t>
      </w:r>
      <w:r w:rsidR="00C56BF3" w:rsidRPr="00EB5B1E">
        <w:rPr>
          <w:rFonts w:ascii="Times New Roman" w:hAnsi="Times New Roman" w:cs="Times New Roman"/>
          <w:sz w:val="24"/>
          <w:szCs w:val="24"/>
        </w:rPr>
        <w:t>launch</w:t>
      </w:r>
      <w:r w:rsidRPr="00EB5B1E">
        <w:rPr>
          <w:rFonts w:ascii="Times New Roman" w:hAnsi="Times New Roman" w:cs="Times New Roman"/>
          <w:sz w:val="24"/>
          <w:szCs w:val="24"/>
        </w:rPr>
        <w:t xml:space="preserve"> connections </w:t>
      </w:r>
      <w:r w:rsidR="00792F88" w:rsidRPr="00EB5B1E">
        <w:rPr>
          <w:rFonts w:ascii="Times New Roman" w:hAnsi="Times New Roman" w:cs="Times New Roman"/>
          <w:sz w:val="24"/>
          <w:szCs w:val="24"/>
        </w:rPr>
        <w:t>amid</w:t>
      </w:r>
      <w:r w:rsidRPr="00EB5B1E">
        <w:rPr>
          <w:rFonts w:ascii="Times New Roman" w:hAnsi="Times New Roman" w:cs="Times New Roman"/>
          <w:sz w:val="24"/>
          <w:szCs w:val="24"/>
        </w:rPr>
        <w:t xml:space="preserve"> </w:t>
      </w:r>
      <w:r w:rsidR="0003480E">
        <w:rPr>
          <w:rFonts w:ascii="Times New Roman" w:hAnsi="Times New Roman" w:cs="Times New Roman"/>
          <w:sz w:val="24"/>
          <w:szCs w:val="24"/>
        </w:rPr>
        <w:t>intellects</w:t>
      </w:r>
      <w:r w:rsidR="00315D16">
        <w:rPr>
          <w:rFonts w:ascii="Times New Roman" w:hAnsi="Times New Roman" w:cs="Times New Roman"/>
          <w:sz w:val="24"/>
          <w:szCs w:val="24"/>
        </w:rPr>
        <w:t xml:space="preserve"> and the unions</w:t>
      </w:r>
      <w:r w:rsidRPr="00EB5B1E">
        <w:rPr>
          <w:rFonts w:ascii="Times New Roman" w:hAnsi="Times New Roman" w:cs="Times New Roman"/>
          <w:sz w:val="24"/>
          <w:szCs w:val="24"/>
        </w:rPr>
        <w:t xml:space="preserve"> which might assist labor to </w:t>
      </w:r>
      <w:r w:rsidR="006A0936" w:rsidRPr="00EB5B1E">
        <w:rPr>
          <w:rFonts w:ascii="Times New Roman" w:hAnsi="Times New Roman" w:cs="Times New Roman"/>
          <w:sz w:val="24"/>
          <w:szCs w:val="24"/>
        </w:rPr>
        <w:t>grow into</w:t>
      </w:r>
      <w:r w:rsidRPr="00EB5B1E">
        <w:rPr>
          <w:rFonts w:ascii="Times New Roman" w:hAnsi="Times New Roman" w:cs="Times New Roman"/>
          <w:sz w:val="24"/>
          <w:szCs w:val="24"/>
        </w:rPr>
        <w:t xml:space="preserve"> a more significant force in a </w:t>
      </w:r>
      <w:r w:rsidR="0051246A" w:rsidRPr="00EB5B1E">
        <w:rPr>
          <w:rFonts w:ascii="Times New Roman" w:hAnsi="Times New Roman" w:cs="Times New Roman"/>
          <w:sz w:val="24"/>
          <w:szCs w:val="24"/>
        </w:rPr>
        <w:t>self-governing</w:t>
      </w:r>
      <w:r w:rsidRPr="00EB5B1E">
        <w:rPr>
          <w:rFonts w:ascii="Times New Roman" w:hAnsi="Times New Roman" w:cs="Times New Roman"/>
          <w:sz w:val="24"/>
          <w:szCs w:val="24"/>
        </w:rPr>
        <w:t xml:space="preserve"> society. The 1970s marked a decade of enormous working-class activism and promise. In her book, Windham talks against the historians who think and talk about the 70s as a decade of declension. They normally assert that workers turned away from unions and that the unions did little in reaching out to the workers (Windham 138). However, Windham's story regarding that issue is different since she claims that during the 1970's it was the period when the working class was diversified, reshaped and reenergized. After the Civil Rights Act of 1964, the people of color and the women were granted accessibility of all types of jobs they had not been doing before. And that as they were getting into these jobs, they did not just want a job; they really needed a good job. There are elements of truth in both Windham's and </w:t>
      </w:r>
      <w:proofErr w:type="spellStart"/>
      <w:r w:rsidRPr="00EB5B1E">
        <w:rPr>
          <w:rFonts w:ascii="Times New Roman" w:hAnsi="Times New Roman" w:cs="Times New Roman"/>
          <w:sz w:val="24"/>
          <w:szCs w:val="24"/>
        </w:rPr>
        <w:t>Lichtenstaein's</w:t>
      </w:r>
      <w:proofErr w:type="spellEnd"/>
      <w:r w:rsidRPr="00EB5B1E">
        <w:rPr>
          <w:rFonts w:ascii="Times New Roman" w:hAnsi="Times New Roman" w:cs="Times New Roman"/>
          <w:sz w:val="24"/>
          <w:szCs w:val="24"/>
        </w:rPr>
        <w:t xml:space="preserve"> interpretations. </w:t>
      </w:r>
      <w:r w:rsidR="003A2BC8" w:rsidRPr="00EB5B1E">
        <w:rPr>
          <w:rFonts w:ascii="Times New Roman" w:hAnsi="Times New Roman" w:cs="Times New Roman"/>
          <w:sz w:val="24"/>
          <w:szCs w:val="24"/>
        </w:rPr>
        <w:t xml:space="preserve">In line with Lichtenstein's undertaking, were the hopes to bring around interest in what the profuse campaigners in politics and </w:t>
      </w:r>
      <w:proofErr w:type="gramStart"/>
      <w:r w:rsidR="003A2BC8" w:rsidRPr="00EB5B1E">
        <w:rPr>
          <w:rFonts w:ascii="Times New Roman" w:hAnsi="Times New Roman" w:cs="Times New Roman"/>
          <w:sz w:val="24"/>
          <w:szCs w:val="24"/>
        </w:rPr>
        <w:t>academia.</w:t>
      </w:r>
      <w:proofErr w:type="gramEnd"/>
      <w:r w:rsidR="003A2BC8" w:rsidRPr="00EB5B1E">
        <w:rPr>
          <w:rFonts w:ascii="Times New Roman" w:hAnsi="Times New Roman" w:cs="Times New Roman"/>
          <w:sz w:val="24"/>
          <w:szCs w:val="24"/>
        </w:rPr>
        <w:t xml:space="preserve"> Thus, </w:t>
      </w:r>
      <w:r w:rsidR="003A2BC8">
        <w:rPr>
          <w:rFonts w:ascii="Times New Roman" w:hAnsi="Times New Roman" w:cs="Times New Roman"/>
          <w:sz w:val="24"/>
          <w:szCs w:val="24"/>
        </w:rPr>
        <w:t xml:space="preserve">the </w:t>
      </w:r>
      <w:r w:rsidR="003A2BC8" w:rsidRPr="00EB5B1E">
        <w:rPr>
          <w:rFonts w:ascii="Times New Roman" w:hAnsi="Times New Roman" w:cs="Times New Roman"/>
          <w:sz w:val="24"/>
          <w:szCs w:val="24"/>
        </w:rPr>
        <w:t xml:space="preserve">state of the union was an </w:t>
      </w:r>
      <w:r w:rsidR="003A2BC8">
        <w:rPr>
          <w:rFonts w:ascii="Times New Roman" w:hAnsi="Times New Roman" w:cs="Times New Roman"/>
          <w:sz w:val="24"/>
          <w:szCs w:val="24"/>
        </w:rPr>
        <w:t>account</w:t>
      </w:r>
      <w:r w:rsidR="003A2BC8" w:rsidRPr="00EB5B1E">
        <w:rPr>
          <w:rFonts w:ascii="Times New Roman" w:hAnsi="Times New Roman" w:cs="Times New Roman"/>
          <w:sz w:val="24"/>
          <w:szCs w:val="24"/>
        </w:rPr>
        <w:t xml:space="preserve"> of the </w:t>
      </w:r>
      <w:r w:rsidR="00DE4F09" w:rsidRPr="00EB5B1E">
        <w:rPr>
          <w:rFonts w:ascii="Times New Roman" w:hAnsi="Times New Roman" w:cs="Times New Roman"/>
          <w:sz w:val="24"/>
          <w:szCs w:val="24"/>
        </w:rPr>
        <w:t>thoughts</w:t>
      </w:r>
      <w:r w:rsidR="003A2BC8" w:rsidRPr="00EB5B1E">
        <w:rPr>
          <w:rFonts w:ascii="Times New Roman" w:hAnsi="Times New Roman" w:cs="Times New Roman"/>
          <w:sz w:val="24"/>
          <w:szCs w:val="24"/>
        </w:rPr>
        <w:t xml:space="preserve"> </w:t>
      </w:r>
      <w:r w:rsidR="003A2BC8" w:rsidRPr="00EB5B1E">
        <w:rPr>
          <w:rFonts w:ascii="Times New Roman" w:hAnsi="Times New Roman" w:cs="Times New Roman"/>
          <w:sz w:val="24"/>
          <w:szCs w:val="24"/>
        </w:rPr>
        <w:lastRenderedPageBreak/>
        <w:t xml:space="preserve">concerning labor which </w:t>
      </w:r>
      <w:r w:rsidR="00370CD3" w:rsidRPr="00EB5B1E">
        <w:rPr>
          <w:rFonts w:ascii="Times New Roman" w:hAnsi="Times New Roman" w:cs="Times New Roman"/>
          <w:sz w:val="24"/>
          <w:szCs w:val="24"/>
        </w:rPr>
        <w:t>vital</w:t>
      </w:r>
      <w:r w:rsidR="003A2BC8" w:rsidRPr="00EB5B1E">
        <w:rPr>
          <w:rFonts w:ascii="Times New Roman" w:hAnsi="Times New Roman" w:cs="Times New Roman"/>
          <w:sz w:val="24"/>
          <w:szCs w:val="24"/>
        </w:rPr>
        <w:t xml:space="preserve"> much of the action. Profession uni</w:t>
      </w:r>
      <w:r w:rsidR="003A2BC8">
        <w:rPr>
          <w:rFonts w:ascii="Times New Roman" w:hAnsi="Times New Roman" w:cs="Times New Roman"/>
          <w:sz w:val="24"/>
          <w:szCs w:val="24"/>
        </w:rPr>
        <w:t>onism required a fascinating group</w:t>
      </w:r>
      <w:r w:rsidR="003A2BC8" w:rsidRPr="00EB5B1E">
        <w:rPr>
          <w:rFonts w:ascii="Times New Roman" w:hAnsi="Times New Roman" w:cs="Times New Roman"/>
          <w:sz w:val="24"/>
          <w:szCs w:val="24"/>
        </w:rPr>
        <w:t xml:space="preserve"> of institutions and ideas, both governmental and self-made to contribute labor's cause</w:t>
      </w:r>
      <w:r w:rsidR="00A47033">
        <w:rPr>
          <w:rFonts w:ascii="Times New Roman" w:hAnsi="Times New Roman" w:cs="Times New Roman"/>
          <w:sz w:val="24"/>
          <w:szCs w:val="24"/>
        </w:rPr>
        <w:t xml:space="preserve"> legality and power and</w:t>
      </w:r>
      <w:r w:rsidR="00772222">
        <w:rPr>
          <w:rFonts w:ascii="Times New Roman" w:hAnsi="Times New Roman" w:cs="Times New Roman"/>
          <w:sz w:val="24"/>
          <w:szCs w:val="24"/>
        </w:rPr>
        <w:t xml:space="preserve"> </w:t>
      </w:r>
      <w:r w:rsidR="003A2BC8" w:rsidRPr="00EB5B1E">
        <w:rPr>
          <w:rFonts w:ascii="Times New Roman" w:hAnsi="Times New Roman" w:cs="Times New Roman"/>
          <w:sz w:val="24"/>
          <w:szCs w:val="24"/>
        </w:rPr>
        <w:t xml:space="preserve">(Lichtenstein 103). </w:t>
      </w: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EB5B1E" w:rsidRPr="00EB5B1E" w:rsidRDefault="00EB5B1E" w:rsidP="00EB5B1E">
      <w:pPr>
        <w:spacing w:line="480" w:lineRule="auto"/>
        <w:jc w:val="both"/>
        <w:rPr>
          <w:rFonts w:ascii="Times New Roman" w:hAnsi="Times New Roman" w:cs="Times New Roman"/>
          <w:sz w:val="24"/>
          <w:szCs w:val="24"/>
        </w:rPr>
      </w:pPr>
    </w:p>
    <w:p w:rsidR="00343563" w:rsidRDefault="00343563" w:rsidP="00223473">
      <w:pPr>
        <w:spacing w:line="480" w:lineRule="auto"/>
        <w:jc w:val="both"/>
        <w:rPr>
          <w:rFonts w:ascii="Times New Roman" w:hAnsi="Times New Roman" w:cs="Times New Roman"/>
          <w:sz w:val="24"/>
          <w:szCs w:val="24"/>
        </w:rPr>
      </w:pPr>
    </w:p>
    <w:p w:rsidR="00AE23D2" w:rsidRDefault="00AE23D2" w:rsidP="00223473">
      <w:pPr>
        <w:spacing w:line="480" w:lineRule="auto"/>
        <w:jc w:val="both"/>
        <w:rPr>
          <w:rFonts w:ascii="Times New Roman" w:hAnsi="Times New Roman" w:cs="Times New Roman"/>
          <w:sz w:val="24"/>
          <w:szCs w:val="24"/>
        </w:rPr>
      </w:pPr>
    </w:p>
    <w:p w:rsidR="00AE23D2" w:rsidRDefault="00AE23D2" w:rsidP="00223473">
      <w:pPr>
        <w:spacing w:line="480" w:lineRule="auto"/>
        <w:jc w:val="both"/>
        <w:rPr>
          <w:rFonts w:ascii="Times New Roman" w:hAnsi="Times New Roman" w:cs="Times New Roman"/>
          <w:sz w:val="24"/>
          <w:szCs w:val="24"/>
        </w:rPr>
      </w:pPr>
      <w:bookmarkStart w:id="0" w:name="_GoBack"/>
      <w:bookmarkEnd w:id="0"/>
    </w:p>
    <w:p w:rsidR="00625E0D" w:rsidRPr="00223473" w:rsidRDefault="00625E0D" w:rsidP="00223473">
      <w:pPr>
        <w:spacing w:line="480" w:lineRule="auto"/>
        <w:jc w:val="both"/>
        <w:rPr>
          <w:rFonts w:ascii="Times New Roman" w:hAnsi="Times New Roman" w:cs="Times New Roman"/>
          <w:sz w:val="24"/>
          <w:szCs w:val="24"/>
        </w:rPr>
      </w:pPr>
    </w:p>
    <w:p w:rsidR="00DE1967" w:rsidRPr="00223473" w:rsidRDefault="00DD2B59" w:rsidP="00223473">
      <w:pPr>
        <w:spacing w:line="480" w:lineRule="auto"/>
        <w:jc w:val="center"/>
        <w:rPr>
          <w:rFonts w:ascii="Times New Roman" w:hAnsi="Times New Roman" w:cs="Times New Roman"/>
          <w:sz w:val="24"/>
          <w:szCs w:val="24"/>
        </w:rPr>
      </w:pPr>
      <w:r w:rsidRPr="00223473">
        <w:rPr>
          <w:rFonts w:ascii="Times New Roman" w:hAnsi="Times New Roman" w:cs="Times New Roman"/>
          <w:sz w:val="24"/>
          <w:szCs w:val="24"/>
        </w:rPr>
        <w:lastRenderedPageBreak/>
        <w:t>Works Cited</w:t>
      </w:r>
    </w:p>
    <w:p w:rsidR="00EB4ACD" w:rsidRPr="00223473" w:rsidRDefault="00EB4ACD" w:rsidP="00223473">
      <w:pPr>
        <w:spacing w:line="480" w:lineRule="auto"/>
        <w:ind w:left="720" w:hanging="720"/>
        <w:jc w:val="both"/>
        <w:rPr>
          <w:rFonts w:ascii="Times New Roman" w:hAnsi="Times New Roman" w:cs="Times New Roman"/>
          <w:sz w:val="24"/>
          <w:szCs w:val="24"/>
        </w:rPr>
      </w:pPr>
      <w:r w:rsidRPr="00223473">
        <w:rPr>
          <w:rFonts w:ascii="Times New Roman" w:hAnsi="Times New Roman" w:cs="Times New Roman"/>
          <w:sz w:val="24"/>
          <w:szCs w:val="24"/>
        </w:rPr>
        <w:t xml:space="preserve">Lichtenstein, Nelson. </w:t>
      </w:r>
      <w:r w:rsidRPr="00223473">
        <w:rPr>
          <w:rFonts w:ascii="Times New Roman" w:hAnsi="Times New Roman" w:cs="Times New Roman"/>
          <w:i/>
          <w:iCs/>
          <w:sz w:val="24"/>
          <w:szCs w:val="24"/>
        </w:rPr>
        <w:t>State of the Union: A Century of American Labor</w:t>
      </w:r>
      <w:r w:rsidRPr="00223473">
        <w:rPr>
          <w:rFonts w:ascii="Times New Roman" w:hAnsi="Times New Roman" w:cs="Times New Roman"/>
          <w:sz w:val="24"/>
          <w:szCs w:val="24"/>
        </w:rPr>
        <w:t>. Princeton, N.J:</w:t>
      </w:r>
      <w:r w:rsidRPr="00223473">
        <w:rPr>
          <w:rFonts w:ascii="Times New Roman" w:hAnsi="Times New Roman" w:cs="Times New Roman"/>
          <w:sz w:val="24"/>
          <w:szCs w:val="24"/>
        </w:rPr>
        <w:t xml:space="preserve"> Princeton University Press, 201</w:t>
      </w:r>
      <w:r w:rsidRPr="00223473">
        <w:rPr>
          <w:rFonts w:ascii="Times New Roman" w:hAnsi="Times New Roman" w:cs="Times New Roman"/>
          <w:sz w:val="24"/>
          <w:szCs w:val="24"/>
        </w:rPr>
        <w:t>3. Internet resource.</w:t>
      </w:r>
    </w:p>
    <w:p w:rsidR="00EB4ACD" w:rsidRPr="00223473" w:rsidRDefault="00EB4ACD" w:rsidP="00223473">
      <w:pPr>
        <w:spacing w:line="480" w:lineRule="auto"/>
        <w:ind w:left="720" w:hanging="720"/>
        <w:jc w:val="both"/>
        <w:rPr>
          <w:rFonts w:ascii="Times New Roman" w:hAnsi="Times New Roman" w:cs="Times New Roman"/>
          <w:sz w:val="24"/>
          <w:szCs w:val="24"/>
        </w:rPr>
      </w:pPr>
      <w:r w:rsidRPr="00223473">
        <w:rPr>
          <w:rFonts w:ascii="Times New Roman" w:hAnsi="Times New Roman" w:cs="Times New Roman"/>
          <w:sz w:val="24"/>
          <w:szCs w:val="24"/>
        </w:rPr>
        <w:t xml:space="preserve">Windham, Lane. </w:t>
      </w:r>
      <w:r w:rsidRPr="00223473">
        <w:rPr>
          <w:rFonts w:ascii="Times New Roman" w:hAnsi="Times New Roman" w:cs="Times New Roman"/>
          <w:i/>
          <w:iCs/>
          <w:sz w:val="24"/>
          <w:szCs w:val="24"/>
        </w:rPr>
        <w:t>Knocking on Labor's Door: Union Organizing in the 1970s and the Roots of a New Economic Divide</w:t>
      </w:r>
      <w:r w:rsidRPr="00223473">
        <w:rPr>
          <w:rFonts w:ascii="Times New Roman" w:hAnsi="Times New Roman" w:cs="Times New Roman"/>
          <w:sz w:val="24"/>
          <w:szCs w:val="24"/>
        </w:rPr>
        <w:t>. , 2017. Print.</w:t>
      </w:r>
    </w:p>
    <w:sectPr w:rsidR="00EB4ACD" w:rsidRPr="00223473" w:rsidSect="002A1D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E68" w:rsidRDefault="00A14E68" w:rsidP="004A32FE">
      <w:pPr>
        <w:spacing w:after="0" w:line="240" w:lineRule="auto"/>
      </w:pPr>
      <w:r>
        <w:separator/>
      </w:r>
    </w:p>
  </w:endnote>
  <w:endnote w:type="continuationSeparator" w:id="0">
    <w:p w:rsidR="00A14E68" w:rsidRDefault="00A14E68" w:rsidP="004A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E68" w:rsidRDefault="00A14E68" w:rsidP="004A32FE">
      <w:pPr>
        <w:spacing w:after="0" w:line="240" w:lineRule="auto"/>
      </w:pPr>
      <w:r>
        <w:separator/>
      </w:r>
    </w:p>
  </w:footnote>
  <w:footnote w:type="continuationSeparator" w:id="0">
    <w:p w:rsidR="00A14E68" w:rsidRDefault="00A14E68" w:rsidP="004A3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57" w:rsidRPr="002A1D57" w:rsidRDefault="002A1D57" w:rsidP="002A1D57">
    <w:pPr>
      <w:pStyle w:val="Header"/>
      <w:spacing w:line="480" w:lineRule="auto"/>
      <w:jc w:val="right"/>
      <w:rPr>
        <w:rFonts w:ascii="Times New Roman" w:hAnsi="Times New Roman" w:cs="Times New Roman"/>
        <w:sz w:val="24"/>
      </w:rPr>
    </w:pPr>
    <w:r w:rsidRPr="002A1D57">
      <w:rPr>
        <w:rFonts w:ascii="Times New Roman" w:hAnsi="Times New Roman" w:cs="Times New Roman"/>
        <w:sz w:val="24"/>
      </w:rPr>
      <w:t>Surname</w:t>
    </w:r>
    <w:sdt>
      <w:sdtPr>
        <w:rPr>
          <w:rFonts w:ascii="Times New Roman" w:hAnsi="Times New Roman" w:cs="Times New Roman"/>
          <w:sz w:val="24"/>
        </w:rPr>
        <w:id w:val="1734039340"/>
        <w:docPartObj>
          <w:docPartGallery w:val="Page Numbers (Top of Page)"/>
          <w:docPartUnique/>
        </w:docPartObj>
      </w:sdtPr>
      <w:sdtEndPr>
        <w:rPr>
          <w:noProof/>
        </w:rPr>
      </w:sdtEndPr>
      <w:sdtContent>
        <w:r w:rsidRPr="002A1D57">
          <w:rPr>
            <w:rFonts w:ascii="Times New Roman" w:hAnsi="Times New Roman" w:cs="Times New Roman"/>
            <w:sz w:val="24"/>
          </w:rPr>
          <w:fldChar w:fldCharType="begin"/>
        </w:r>
        <w:r w:rsidRPr="002A1D57">
          <w:rPr>
            <w:rFonts w:ascii="Times New Roman" w:hAnsi="Times New Roman" w:cs="Times New Roman"/>
            <w:sz w:val="24"/>
          </w:rPr>
          <w:instrText xml:space="preserve"> PAGE   \* MERGEFORMAT </w:instrText>
        </w:r>
        <w:r w:rsidRPr="002A1D57">
          <w:rPr>
            <w:rFonts w:ascii="Times New Roman" w:hAnsi="Times New Roman" w:cs="Times New Roman"/>
            <w:sz w:val="24"/>
          </w:rPr>
          <w:fldChar w:fldCharType="separate"/>
        </w:r>
        <w:r w:rsidR="00AE23D2">
          <w:rPr>
            <w:rFonts w:ascii="Times New Roman" w:hAnsi="Times New Roman" w:cs="Times New Roman"/>
            <w:noProof/>
            <w:sz w:val="24"/>
          </w:rPr>
          <w:t>7</w:t>
        </w:r>
        <w:r w:rsidRPr="002A1D57">
          <w:rPr>
            <w:rFonts w:ascii="Times New Roman" w:hAnsi="Times New Roman" w:cs="Times New Roman"/>
            <w:noProof/>
            <w:sz w:val="24"/>
          </w:rPr>
          <w:fldChar w:fldCharType="end"/>
        </w:r>
      </w:sdtContent>
    </w:sdt>
  </w:p>
  <w:p w:rsidR="00A02E95" w:rsidRDefault="00A02E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ADC"/>
    <w:rsid w:val="0001156E"/>
    <w:rsid w:val="00013AE2"/>
    <w:rsid w:val="00022D13"/>
    <w:rsid w:val="00025433"/>
    <w:rsid w:val="00026F2F"/>
    <w:rsid w:val="0003480E"/>
    <w:rsid w:val="000363DA"/>
    <w:rsid w:val="00040EBC"/>
    <w:rsid w:val="000454D0"/>
    <w:rsid w:val="00051F3A"/>
    <w:rsid w:val="00060B69"/>
    <w:rsid w:val="000639EC"/>
    <w:rsid w:val="00080C08"/>
    <w:rsid w:val="0009539E"/>
    <w:rsid w:val="000968D9"/>
    <w:rsid w:val="000A06BC"/>
    <w:rsid w:val="000A6851"/>
    <w:rsid w:val="000B33A4"/>
    <w:rsid w:val="000C24C4"/>
    <w:rsid w:val="000C6BC8"/>
    <w:rsid w:val="000D76F2"/>
    <w:rsid w:val="000E0DA4"/>
    <w:rsid w:val="000E4FBB"/>
    <w:rsid w:val="000E6112"/>
    <w:rsid w:val="000F5B13"/>
    <w:rsid w:val="000F69D0"/>
    <w:rsid w:val="00107655"/>
    <w:rsid w:val="00111C82"/>
    <w:rsid w:val="001311F9"/>
    <w:rsid w:val="00132633"/>
    <w:rsid w:val="00154692"/>
    <w:rsid w:val="00167FBB"/>
    <w:rsid w:val="00180223"/>
    <w:rsid w:val="0019464C"/>
    <w:rsid w:val="00194EB0"/>
    <w:rsid w:val="001965B7"/>
    <w:rsid w:val="001B012A"/>
    <w:rsid w:val="001B3565"/>
    <w:rsid w:val="001B4061"/>
    <w:rsid w:val="001C1FAF"/>
    <w:rsid w:val="001C25E7"/>
    <w:rsid w:val="001C33DB"/>
    <w:rsid w:val="001D446F"/>
    <w:rsid w:val="001F49A6"/>
    <w:rsid w:val="00200737"/>
    <w:rsid w:val="0020384D"/>
    <w:rsid w:val="00223473"/>
    <w:rsid w:val="0022673A"/>
    <w:rsid w:val="00227ED9"/>
    <w:rsid w:val="00232CD4"/>
    <w:rsid w:val="0024568D"/>
    <w:rsid w:val="00267FD6"/>
    <w:rsid w:val="00274FDF"/>
    <w:rsid w:val="00283EA5"/>
    <w:rsid w:val="00284409"/>
    <w:rsid w:val="002854C7"/>
    <w:rsid w:val="002A1D57"/>
    <w:rsid w:val="002A5474"/>
    <w:rsid w:val="002B61CC"/>
    <w:rsid w:val="002C4D75"/>
    <w:rsid w:val="002C6228"/>
    <w:rsid w:val="002D61F7"/>
    <w:rsid w:val="002E2C00"/>
    <w:rsid w:val="002F23A9"/>
    <w:rsid w:val="003030F1"/>
    <w:rsid w:val="00305F74"/>
    <w:rsid w:val="0031495C"/>
    <w:rsid w:val="00315D16"/>
    <w:rsid w:val="00330D5A"/>
    <w:rsid w:val="00333054"/>
    <w:rsid w:val="00333DD7"/>
    <w:rsid w:val="00343563"/>
    <w:rsid w:val="003461F1"/>
    <w:rsid w:val="00354660"/>
    <w:rsid w:val="0035636C"/>
    <w:rsid w:val="003608FA"/>
    <w:rsid w:val="0036300A"/>
    <w:rsid w:val="00363C1C"/>
    <w:rsid w:val="00365FB0"/>
    <w:rsid w:val="00370CD3"/>
    <w:rsid w:val="00386A05"/>
    <w:rsid w:val="00394296"/>
    <w:rsid w:val="00394AAA"/>
    <w:rsid w:val="003A2BC8"/>
    <w:rsid w:val="003A7D5C"/>
    <w:rsid w:val="003B3ADC"/>
    <w:rsid w:val="003C170E"/>
    <w:rsid w:val="003D2E69"/>
    <w:rsid w:val="003D391E"/>
    <w:rsid w:val="003D3E10"/>
    <w:rsid w:val="003F7529"/>
    <w:rsid w:val="00405822"/>
    <w:rsid w:val="00412973"/>
    <w:rsid w:val="004302B5"/>
    <w:rsid w:val="004373CF"/>
    <w:rsid w:val="0044023A"/>
    <w:rsid w:val="004407A1"/>
    <w:rsid w:val="00443A4B"/>
    <w:rsid w:val="0047358D"/>
    <w:rsid w:val="00473E29"/>
    <w:rsid w:val="004830E6"/>
    <w:rsid w:val="0049246B"/>
    <w:rsid w:val="004A32FE"/>
    <w:rsid w:val="004F42EF"/>
    <w:rsid w:val="004F510F"/>
    <w:rsid w:val="00504527"/>
    <w:rsid w:val="00504996"/>
    <w:rsid w:val="0051246A"/>
    <w:rsid w:val="00516504"/>
    <w:rsid w:val="00525244"/>
    <w:rsid w:val="00525A16"/>
    <w:rsid w:val="005405F1"/>
    <w:rsid w:val="00556BF6"/>
    <w:rsid w:val="00571BCC"/>
    <w:rsid w:val="00572FCD"/>
    <w:rsid w:val="00576438"/>
    <w:rsid w:val="00590C5E"/>
    <w:rsid w:val="00592C23"/>
    <w:rsid w:val="00595AD6"/>
    <w:rsid w:val="005A7E4C"/>
    <w:rsid w:val="005B3166"/>
    <w:rsid w:val="005C675A"/>
    <w:rsid w:val="005D31C1"/>
    <w:rsid w:val="005D6F2B"/>
    <w:rsid w:val="005E2DD9"/>
    <w:rsid w:val="005E58B0"/>
    <w:rsid w:val="005E670D"/>
    <w:rsid w:val="005F41AE"/>
    <w:rsid w:val="005F610A"/>
    <w:rsid w:val="00622789"/>
    <w:rsid w:val="006247C0"/>
    <w:rsid w:val="00624D12"/>
    <w:rsid w:val="00625E0D"/>
    <w:rsid w:val="00672244"/>
    <w:rsid w:val="00676E22"/>
    <w:rsid w:val="00696135"/>
    <w:rsid w:val="006A0936"/>
    <w:rsid w:val="006B4222"/>
    <w:rsid w:val="006C5E96"/>
    <w:rsid w:val="006E76E8"/>
    <w:rsid w:val="00701DF9"/>
    <w:rsid w:val="00704518"/>
    <w:rsid w:val="00710C09"/>
    <w:rsid w:val="00736060"/>
    <w:rsid w:val="00746E51"/>
    <w:rsid w:val="00767E61"/>
    <w:rsid w:val="007720DA"/>
    <w:rsid w:val="00772222"/>
    <w:rsid w:val="007818D1"/>
    <w:rsid w:val="00792F88"/>
    <w:rsid w:val="00794B70"/>
    <w:rsid w:val="007A330F"/>
    <w:rsid w:val="007B3175"/>
    <w:rsid w:val="007F1C3C"/>
    <w:rsid w:val="007F212D"/>
    <w:rsid w:val="007F680E"/>
    <w:rsid w:val="00805733"/>
    <w:rsid w:val="00810AFC"/>
    <w:rsid w:val="00811C0A"/>
    <w:rsid w:val="00815B7E"/>
    <w:rsid w:val="00815CB9"/>
    <w:rsid w:val="00816418"/>
    <w:rsid w:val="0082236E"/>
    <w:rsid w:val="00822F52"/>
    <w:rsid w:val="00843ADE"/>
    <w:rsid w:val="00844A1B"/>
    <w:rsid w:val="00850ADB"/>
    <w:rsid w:val="0085132E"/>
    <w:rsid w:val="00856095"/>
    <w:rsid w:val="00856DF4"/>
    <w:rsid w:val="00863F99"/>
    <w:rsid w:val="00875B3A"/>
    <w:rsid w:val="008808D5"/>
    <w:rsid w:val="00892551"/>
    <w:rsid w:val="008A06DB"/>
    <w:rsid w:val="008A67E6"/>
    <w:rsid w:val="008D54F7"/>
    <w:rsid w:val="008F1103"/>
    <w:rsid w:val="00900C58"/>
    <w:rsid w:val="0091591F"/>
    <w:rsid w:val="009172DD"/>
    <w:rsid w:val="00917DC5"/>
    <w:rsid w:val="0093576A"/>
    <w:rsid w:val="009435DB"/>
    <w:rsid w:val="00952DDD"/>
    <w:rsid w:val="00954B69"/>
    <w:rsid w:val="00960B9E"/>
    <w:rsid w:val="009737EA"/>
    <w:rsid w:val="009753D9"/>
    <w:rsid w:val="0098587D"/>
    <w:rsid w:val="00993F0A"/>
    <w:rsid w:val="0099751B"/>
    <w:rsid w:val="009A352C"/>
    <w:rsid w:val="009B3F62"/>
    <w:rsid w:val="009C46AA"/>
    <w:rsid w:val="009D3AEE"/>
    <w:rsid w:val="009F7C7E"/>
    <w:rsid w:val="00A02E95"/>
    <w:rsid w:val="00A0736B"/>
    <w:rsid w:val="00A14053"/>
    <w:rsid w:val="00A14E68"/>
    <w:rsid w:val="00A21F69"/>
    <w:rsid w:val="00A37D78"/>
    <w:rsid w:val="00A4248B"/>
    <w:rsid w:val="00A47033"/>
    <w:rsid w:val="00A60D9E"/>
    <w:rsid w:val="00A8446B"/>
    <w:rsid w:val="00A84C7D"/>
    <w:rsid w:val="00A91F47"/>
    <w:rsid w:val="00A934AC"/>
    <w:rsid w:val="00AA0387"/>
    <w:rsid w:val="00AA090D"/>
    <w:rsid w:val="00AA305E"/>
    <w:rsid w:val="00AB532E"/>
    <w:rsid w:val="00AE23D2"/>
    <w:rsid w:val="00AE55AF"/>
    <w:rsid w:val="00AE6C61"/>
    <w:rsid w:val="00AF30BE"/>
    <w:rsid w:val="00B0201D"/>
    <w:rsid w:val="00B13B98"/>
    <w:rsid w:val="00B24BD3"/>
    <w:rsid w:val="00B313AF"/>
    <w:rsid w:val="00B33934"/>
    <w:rsid w:val="00B47218"/>
    <w:rsid w:val="00B576CB"/>
    <w:rsid w:val="00B73DF8"/>
    <w:rsid w:val="00B975E3"/>
    <w:rsid w:val="00BB469E"/>
    <w:rsid w:val="00BC2969"/>
    <w:rsid w:val="00BC51F8"/>
    <w:rsid w:val="00BF03CC"/>
    <w:rsid w:val="00BF64F7"/>
    <w:rsid w:val="00BF6A6A"/>
    <w:rsid w:val="00C165AE"/>
    <w:rsid w:val="00C16FC6"/>
    <w:rsid w:val="00C279CF"/>
    <w:rsid w:val="00C3269D"/>
    <w:rsid w:val="00C33A8C"/>
    <w:rsid w:val="00C51703"/>
    <w:rsid w:val="00C56BF3"/>
    <w:rsid w:val="00C62D25"/>
    <w:rsid w:val="00C64263"/>
    <w:rsid w:val="00C64590"/>
    <w:rsid w:val="00C71A39"/>
    <w:rsid w:val="00C83865"/>
    <w:rsid w:val="00C97A81"/>
    <w:rsid w:val="00CA7C37"/>
    <w:rsid w:val="00CB2915"/>
    <w:rsid w:val="00CB78A0"/>
    <w:rsid w:val="00CC579F"/>
    <w:rsid w:val="00CE3DD8"/>
    <w:rsid w:val="00CE6A77"/>
    <w:rsid w:val="00CF5961"/>
    <w:rsid w:val="00D023A3"/>
    <w:rsid w:val="00D225D7"/>
    <w:rsid w:val="00D26488"/>
    <w:rsid w:val="00D31507"/>
    <w:rsid w:val="00D54F1E"/>
    <w:rsid w:val="00D61015"/>
    <w:rsid w:val="00D94A34"/>
    <w:rsid w:val="00DA3770"/>
    <w:rsid w:val="00DA4A89"/>
    <w:rsid w:val="00DB5CBF"/>
    <w:rsid w:val="00DD2B59"/>
    <w:rsid w:val="00DE09FD"/>
    <w:rsid w:val="00DE1967"/>
    <w:rsid w:val="00DE1985"/>
    <w:rsid w:val="00DE4F09"/>
    <w:rsid w:val="00DE5B92"/>
    <w:rsid w:val="00E0286E"/>
    <w:rsid w:val="00E0425A"/>
    <w:rsid w:val="00E05211"/>
    <w:rsid w:val="00E06448"/>
    <w:rsid w:val="00E16A0B"/>
    <w:rsid w:val="00E17B5F"/>
    <w:rsid w:val="00E366B9"/>
    <w:rsid w:val="00E37E17"/>
    <w:rsid w:val="00E42F98"/>
    <w:rsid w:val="00E44F8C"/>
    <w:rsid w:val="00E5146C"/>
    <w:rsid w:val="00E71312"/>
    <w:rsid w:val="00EB4ACD"/>
    <w:rsid w:val="00EB5570"/>
    <w:rsid w:val="00EB5B1E"/>
    <w:rsid w:val="00EC00BD"/>
    <w:rsid w:val="00EC280E"/>
    <w:rsid w:val="00EC5A18"/>
    <w:rsid w:val="00EC66E1"/>
    <w:rsid w:val="00EC7591"/>
    <w:rsid w:val="00EE0292"/>
    <w:rsid w:val="00EE3910"/>
    <w:rsid w:val="00EF18FD"/>
    <w:rsid w:val="00EF21B5"/>
    <w:rsid w:val="00EF2654"/>
    <w:rsid w:val="00EF4448"/>
    <w:rsid w:val="00EF646E"/>
    <w:rsid w:val="00F17A51"/>
    <w:rsid w:val="00F24555"/>
    <w:rsid w:val="00F253F4"/>
    <w:rsid w:val="00F27291"/>
    <w:rsid w:val="00F319B1"/>
    <w:rsid w:val="00F34489"/>
    <w:rsid w:val="00F54F8C"/>
    <w:rsid w:val="00F712EE"/>
    <w:rsid w:val="00F7459D"/>
    <w:rsid w:val="00F86E79"/>
    <w:rsid w:val="00F9658D"/>
    <w:rsid w:val="00FA5EFC"/>
    <w:rsid w:val="00FB3E01"/>
    <w:rsid w:val="00FC0E76"/>
    <w:rsid w:val="00FD31CF"/>
    <w:rsid w:val="00FE6034"/>
    <w:rsid w:val="00FF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51745-8F19-40AB-B419-BFE3A2C3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2FE"/>
  </w:style>
  <w:style w:type="paragraph" w:styleId="Footer">
    <w:name w:val="footer"/>
    <w:basedOn w:val="Normal"/>
    <w:link w:val="FooterChar"/>
    <w:uiPriority w:val="99"/>
    <w:unhideWhenUsed/>
    <w:rsid w:val="004A3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7</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413</cp:revision>
  <dcterms:created xsi:type="dcterms:W3CDTF">2018-11-21T06:53:00Z</dcterms:created>
  <dcterms:modified xsi:type="dcterms:W3CDTF">2018-11-21T15:15:00Z</dcterms:modified>
</cp:coreProperties>
</file>